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hint="eastAsia" w:ascii="宋体" w:hAnsi="宋体" w:eastAsia="宋体" w:cs="宋体"/>
          <w:b/>
          <w:szCs w:val="48"/>
        </w:rPr>
      </w:pPr>
      <w:r>
        <w:rPr>
          <w:rFonts w:hint="eastAsia" w:ascii="宋体" w:hAnsi="宋体" w:eastAsia="宋体" w:cs="宋体"/>
          <w:b/>
          <w:bCs/>
          <w:sz w:val="48"/>
          <w:szCs w:val="48"/>
        </w:rPr>
        <w:t>投标报名登记表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宋体" w:hAnsi="宋体" w:eastAsia="宋体" w:cs="宋体"/>
                <w:b/>
                <w:sz w:val="24"/>
                <w:szCs w:val="24"/>
              </w:rPr>
            </w:pPr>
            <w:r>
              <w:rPr>
                <w:rFonts w:hint="eastAsia" w:ascii="宋体" w:hAnsi="宋体" w:eastAsia="宋体" w:cs="宋体"/>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4106" w:type="pct"/>
            <w:gridSpan w:val="6"/>
            <w:vAlign w:val="center"/>
          </w:tcPr>
          <w:p w14:paraId="31E27280">
            <w:pPr>
              <w:spacing w:line="360" w:lineRule="auto"/>
              <w:rPr>
                <w:rFonts w:hint="eastAsia" w:ascii="宋体" w:hAnsi="宋体" w:eastAsia="宋体" w:cs="宋体"/>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项目编号</w:t>
            </w:r>
          </w:p>
        </w:tc>
        <w:tc>
          <w:tcPr>
            <w:tcW w:w="1581" w:type="pct"/>
            <w:gridSpan w:val="2"/>
            <w:vAlign w:val="center"/>
          </w:tcPr>
          <w:p w14:paraId="63EE24B8">
            <w:pPr>
              <w:spacing w:line="360" w:lineRule="auto"/>
              <w:jc w:val="left"/>
              <w:rPr>
                <w:rFonts w:hint="eastAsia" w:ascii="宋体" w:hAnsi="宋体" w:eastAsia="宋体" w:cs="宋体"/>
                <w:sz w:val="24"/>
                <w:szCs w:val="24"/>
              </w:rPr>
            </w:pPr>
          </w:p>
        </w:tc>
        <w:tc>
          <w:tcPr>
            <w:tcW w:w="967" w:type="pct"/>
            <w:gridSpan w:val="3"/>
            <w:vAlign w:val="center"/>
          </w:tcPr>
          <w:p w14:paraId="1EC80F0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包号</w:t>
            </w:r>
          </w:p>
        </w:tc>
        <w:tc>
          <w:tcPr>
            <w:tcW w:w="1557" w:type="pct"/>
            <w:vAlign w:val="center"/>
          </w:tcPr>
          <w:p w14:paraId="4D85BECD">
            <w:pPr>
              <w:spacing w:after="60" w:line="360" w:lineRule="auto"/>
              <w:rPr>
                <w:rFonts w:hint="eastAsia" w:ascii="宋体" w:hAnsi="宋体" w:eastAsia="宋体" w:cs="宋体"/>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供应商全称</w:t>
            </w:r>
          </w:p>
        </w:tc>
        <w:tc>
          <w:tcPr>
            <w:tcW w:w="4106" w:type="pct"/>
            <w:gridSpan w:val="6"/>
            <w:vAlign w:val="center"/>
          </w:tcPr>
          <w:p w14:paraId="5B7BE473">
            <w:pPr>
              <w:spacing w:line="360" w:lineRule="auto"/>
              <w:jc w:val="left"/>
              <w:rPr>
                <w:rFonts w:hint="eastAsia" w:ascii="宋体" w:hAnsi="宋体" w:eastAsia="宋体" w:cs="宋体"/>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单位地址</w:t>
            </w:r>
          </w:p>
        </w:tc>
        <w:tc>
          <w:tcPr>
            <w:tcW w:w="4106" w:type="pct"/>
            <w:gridSpan w:val="6"/>
            <w:vAlign w:val="center"/>
          </w:tcPr>
          <w:p w14:paraId="0A8D988A">
            <w:pPr>
              <w:spacing w:line="360" w:lineRule="auto"/>
              <w:rPr>
                <w:rFonts w:hint="eastAsia" w:ascii="宋体" w:hAnsi="宋体" w:eastAsia="宋体" w:cs="宋体"/>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公司电话</w:t>
            </w:r>
          </w:p>
        </w:tc>
        <w:tc>
          <w:tcPr>
            <w:tcW w:w="1151" w:type="pct"/>
            <w:vAlign w:val="center"/>
          </w:tcPr>
          <w:p w14:paraId="617F2191">
            <w:pPr>
              <w:spacing w:line="360" w:lineRule="auto"/>
              <w:rPr>
                <w:rFonts w:hint="eastAsia" w:ascii="宋体" w:hAnsi="宋体" w:eastAsia="宋体" w:cs="宋体"/>
                <w:sz w:val="24"/>
                <w:szCs w:val="24"/>
              </w:rPr>
            </w:pPr>
          </w:p>
        </w:tc>
        <w:tc>
          <w:tcPr>
            <w:tcW w:w="1165" w:type="pct"/>
            <w:gridSpan w:val="3"/>
            <w:vAlign w:val="center"/>
          </w:tcPr>
          <w:p w14:paraId="448FA25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电子邮箱</w:t>
            </w:r>
            <w:r>
              <w:rPr>
                <w:rFonts w:hint="eastAsia" w:ascii="宋体" w:hAnsi="宋体" w:eastAsia="宋体" w:cs="宋体"/>
                <w:sz w:val="24"/>
                <w:szCs w:val="24"/>
              </w:rPr>
              <w:br w:type="textWrapping"/>
            </w:r>
            <w:r>
              <w:rPr>
                <w:rFonts w:hint="eastAsia" w:ascii="宋体" w:hAnsi="宋体" w:eastAsia="宋体" w:cs="宋体"/>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宋体" w:hAnsi="宋体" w:eastAsia="宋体" w:cs="宋体"/>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经办人姓名</w:t>
            </w:r>
          </w:p>
        </w:tc>
        <w:tc>
          <w:tcPr>
            <w:tcW w:w="1151" w:type="pct"/>
            <w:vAlign w:val="center"/>
          </w:tcPr>
          <w:p w14:paraId="52EE891E">
            <w:pPr>
              <w:keepNext w:val="0"/>
              <w:keepLines w:val="0"/>
              <w:widowControl/>
              <w:suppressLineNumbers w:val="0"/>
              <w:jc w:val="left"/>
              <w:rPr>
                <w:rFonts w:hint="eastAsia" w:ascii="宋体" w:hAnsi="宋体" w:eastAsia="宋体" w:cs="宋体"/>
                <w:sz w:val="24"/>
                <w:szCs w:val="24"/>
              </w:rPr>
            </w:pPr>
          </w:p>
        </w:tc>
        <w:tc>
          <w:tcPr>
            <w:tcW w:w="1165" w:type="pct"/>
            <w:gridSpan w:val="3"/>
            <w:vAlign w:val="center"/>
          </w:tcPr>
          <w:p w14:paraId="6E9DF28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身份证号码</w:t>
            </w:r>
          </w:p>
        </w:tc>
        <w:tc>
          <w:tcPr>
            <w:tcW w:w="1789" w:type="pct"/>
            <w:gridSpan w:val="2"/>
            <w:vAlign w:val="center"/>
          </w:tcPr>
          <w:p w14:paraId="3B9852B0">
            <w:pPr>
              <w:keepNext w:val="0"/>
              <w:keepLines w:val="0"/>
              <w:widowControl/>
              <w:suppressLineNumbers w:val="0"/>
              <w:jc w:val="left"/>
              <w:rPr>
                <w:rFonts w:hint="eastAsia" w:ascii="宋体" w:hAnsi="宋体" w:eastAsia="宋体" w:cs="宋体"/>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宋体" w:hAnsi="宋体" w:eastAsia="宋体" w:cs="宋体"/>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宋体" w:hAnsi="宋体" w:eastAsia="宋体" w:cs="宋体"/>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宋体" w:hAnsi="宋体" w:eastAsia="宋体" w:cs="宋体"/>
                <w:b/>
                <w:bCs/>
                <w:sz w:val="24"/>
                <w:szCs w:val="24"/>
              </w:rPr>
            </w:pPr>
            <w:r>
              <w:rPr>
                <w:rFonts w:hint="eastAsia" w:ascii="宋体" w:hAnsi="宋体" w:eastAsia="宋体" w:cs="宋体"/>
                <w:b/>
                <w:bCs/>
                <w:sz w:val="24"/>
                <w:szCs w:val="24"/>
              </w:rPr>
              <w:t>注：报名供应商应确保上述信息准确无误，并及时查看邮箱，以免遗漏接收采购文件。</w:t>
            </w:r>
          </w:p>
          <w:p w14:paraId="05F18C9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宋体" w:hAnsi="宋体" w:eastAsia="宋体" w:cs="宋体"/>
                <w:b/>
                <w:sz w:val="24"/>
                <w:szCs w:val="24"/>
              </w:rPr>
            </w:pPr>
            <w:r>
              <w:rPr>
                <w:rFonts w:hint="eastAsia" w:ascii="宋体" w:hAnsi="宋体" w:eastAsia="宋体" w:cs="宋体"/>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宋体" w:hAnsi="宋体" w:eastAsia="宋体" w:cs="宋体"/>
                <w:sz w:val="24"/>
                <w:szCs w:val="24"/>
              </w:rPr>
            </w:pPr>
            <w:r>
              <w:rPr>
                <w:rFonts w:hint="eastAsia" w:ascii="宋体" w:hAnsi="宋体" w:eastAsia="宋体" w:cs="宋体"/>
                <w:sz w:val="24"/>
                <w:szCs w:val="24"/>
              </w:rPr>
              <w:t>标书售价：</w:t>
            </w:r>
            <w:r>
              <w:rPr>
                <w:rFonts w:hint="eastAsia" w:ascii="宋体" w:hAnsi="宋体" w:eastAsia="宋体" w:cs="宋体"/>
                <w:sz w:val="24"/>
                <w:szCs w:val="24"/>
                <w:lang w:val="zh-CN"/>
              </w:rPr>
              <w:t>每份人民币</w:t>
            </w:r>
            <w:r>
              <w:rPr>
                <w:rFonts w:hint="eastAsia" w:ascii="宋体" w:hAnsi="宋体" w:eastAsia="宋体" w:cs="宋体"/>
                <w:sz w:val="24"/>
                <w:szCs w:val="24"/>
                <w:lang w:val="en-US" w:eastAsia="zh-CN"/>
              </w:rPr>
              <w:t>6</w:t>
            </w:r>
            <w:r>
              <w:rPr>
                <w:rFonts w:hint="eastAsia" w:ascii="宋体" w:hAnsi="宋体" w:eastAsia="宋体" w:cs="宋体"/>
                <w:sz w:val="24"/>
                <w:szCs w:val="24"/>
                <w:lang w:val="zh-CN"/>
              </w:rPr>
              <w:t>00元；招标文件售后不退。</w:t>
            </w:r>
          </w:p>
          <w:p w14:paraId="03D6E4EF">
            <w:pPr>
              <w:spacing w:line="480" w:lineRule="auto"/>
              <w:jc w:val="left"/>
              <w:rPr>
                <w:rFonts w:hint="eastAsia" w:ascii="宋体" w:hAnsi="宋体" w:eastAsia="宋体" w:cs="宋体"/>
                <w:sz w:val="24"/>
                <w:szCs w:val="24"/>
              </w:rPr>
            </w:pPr>
            <w:r>
              <w:rPr>
                <w:rFonts w:hint="eastAsia" w:ascii="宋体" w:hAnsi="宋体" w:eastAsia="宋体" w:cs="宋体"/>
                <w:sz w:val="24"/>
                <w:szCs w:val="24"/>
              </w:rPr>
              <w:t xml:space="preserve">购买方式：□现场购买  </w:t>
            </w:r>
            <w:r>
              <w:rPr>
                <w:rFonts w:hint="eastAsia" w:ascii="宋体" w:hAnsi="宋体" w:eastAsia="宋体" w:cs="宋体"/>
                <w:sz w:val="24"/>
                <w:szCs w:val="24"/>
                <w:lang w:eastAsia="zh-CN"/>
              </w:rPr>
              <w:t>□</w:t>
            </w:r>
            <w:r>
              <w:rPr>
                <w:rFonts w:hint="eastAsia" w:ascii="宋体" w:hAnsi="宋体" w:eastAsia="宋体" w:cs="宋体"/>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□银行转账  □现金收讫  </w:t>
            </w:r>
            <w:r>
              <w:rPr>
                <w:rFonts w:hint="eastAsia" w:ascii="宋体" w:hAnsi="宋体" w:eastAsia="宋体" w:cs="宋体"/>
                <w:sz w:val="24"/>
                <w:szCs w:val="24"/>
                <w:lang w:eastAsia="zh-CN"/>
              </w:rPr>
              <w:t>□</w:t>
            </w:r>
            <w:r>
              <w:rPr>
                <w:rFonts w:hint="eastAsia" w:ascii="宋体" w:hAnsi="宋体" w:eastAsia="宋体" w:cs="宋体"/>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宋体" w:hAnsi="宋体" w:eastAsia="宋体" w:cs="宋体"/>
                <w:b/>
                <w:sz w:val="24"/>
                <w:szCs w:val="24"/>
              </w:rPr>
            </w:pPr>
            <w:r>
              <w:rPr>
                <w:rFonts w:hint="eastAsia" w:ascii="宋体" w:hAnsi="宋体" w:eastAsia="宋体" w:cs="宋体"/>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宋体" w:hAnsi="宋体" w:eastAsia="宋体" w:cs="宋体"/>
                <w:b/>
                <w:sz w:val="24"/>
                <w:szCs w:val="24"/>
              </w:rPr>
            </w:pPr>
            <w:r>
              <w:rPr>
                <w:rFonts w:hint="eastAsia" w:ascii="宋体" w:hAnsi="宋体" w:eastAsia="宋体" w:cs="宋体"/>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开户银行：中国农业银行深圳新安支行</w:t>
            </w:r>
          </w:p>
          <w:p w14:paraId="257C8E9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开户名称：深圳市开正信息工程咨询有限公司</w:t>
            </w:r>
          </w:p>
          <w:p w14:paraId="27D7305F">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银行账号：41021700040077315</w:t>
            </w:r>
          </w:p>
          <w:p w14:paraId="1CAAEFB0">
            <w:pPr>
              <w:rPr>
                <w:rFonts w:hint="eastAsia" w:ascii="宋体" w:hAnsi="宋体" w:eastAsia="宋体" w:cs="宋体"/>
                <w:sz w:val="24"/>
                <w:szCs w:val="24"/>
              </w:rPr>
            </w:pPr>
            <w:r>
              <w:rPr>
                <w:rFonts w:hint="eastAsia" w:ascii="宋体" w:hAnsi="宋体" w:eastAsia="宋体" w:cs="宋体"/>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宋体" w:hAnsi="宋体" w:eastAsia="宋体" w:cs="宋体"/>
                <w:b/>
                <w:sz w:val="24"/>
                <w:szCs w:val="24"/>
              </w:rPr>
            </w:pPr>
            <w:r>
              <w:rPr>
                <w:rStyle w:val="29"/>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宋体" w:hAnsi="宋体" w:eastAsia="宋体" w:cs="宋体"/>
                <w:b/>
                <w:sz w:val="24"/>
                <w:szCs w:val="24"/>
              </w:rPr>
            </w:pPr>
          </w:p>
          <w:p w14:paraId="2CBAE5B9">
            <w:pPr>
              <w:jc w:val="center"/>
              <w:rPr>
                <w:rFonts w:hint="eastAsia" w:ascii="宋体" w:hAnsi="宋体" w:eastAsia="宋体" w:cs="宋体"/>
                <w:b/>
                <w:sz w:val="24"/>
                <w:szCs w:val="24"/>
              </w:rPr>
            </w:pPr>
          </w:p>
          <w:p w14:paraId="7B607854">
            <w:pPr>
              <w:jc w:val="center"/>
              <w:rPr>
                <w:rFonts w:hint="eastAsia" w:ascii="宋体" w:hAnsi="宋体" w:eastAsia="宋体" w:cs="宋体"/>
                <w:b/>
                <w:sz w:val="24"/>
                <w:szCs w:val="24"/>
              </w:rPr>
            </w:pPr>
          </w:p>
          <w:p w14:paraId="6B9E3E1A">
            <w:pPr>
              <w:jc w:val="center"/>
              <w:rPr>
                <w:rFonts w:hint="eastAsia" w:ascii="宋体" w:hAnsi="宋体" w:eastAsia="宋体" w:cs="宋体"/>
                <w:b/>
                <w:sz w:val="24"/>
                <w:szCs w:val="24"/>
              </w:rPr>
            </w:pPr>
          </w:p>
          <w:p w14:paraId="3A6AE28B">
            <w:pPr>
              <w:jc w:val="center"/>
              <w:rPr>
                <w:rFonts w:hint="eastAsia" w:ascii="宋体" w:hAnsi="宋体" w:eastAsia="宋体" w:cs="宋体"/>
                <w:b/>
                <w:sz w:val="24"/>
                <w:szCs w:val="24"/>
              </w:rPr>
            </w:pPr>
          </w:p>
          <w:p w14:paraId="6B70AB1B">
            <w:pPr>
              <w:jc w:val="center"/>
              <w:rPr>
                <w:rFonts w:hint="eastAsia" w:ascii="宋体" w:hAnsi="宋体" w:eastAsia="宋体" w:cs="宋体"/>
                <w:b/>
                <w:sz w:val="24"/>
                <w:szCs w:val="24"/>
              </w:rPr>
            </w:pPr>
          </w:p>
          <w:p w14:paraId="2649EAED">
            <w:pPr>
              <w:rPr>
                <w:rFonts w:hint="eastAsia" w:ascii="宋体" w:hAnsi="宋体" w:eastAsia="宋体" w:cs="宋体"/>
                <w:sz w:val="24"/>
                <w:szCs w:val="24"/>
              </w:rPr>
            </w:pPr>
            <w:r>
              <w:rPr>
                <w:rFonts w:hint="eastAsia" w:ascii="宋体" w:hAnsi="宋体" w:eastAsia="宋体" w:cs="宋体"/>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ascii="宋体" w:hAnsi="宋体" w:eastAsia="宋体" w:cs="宋体"/>
          <w:lang w:val="en-US" w:eastAsia="zh-CN"/>
        </w:rPr>
      </w:pPr>
    </w:p>
    <w:p w14:paraId="6A4DF13B">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一、营业执照或事业单位法人证书</w:t>
      </w:r>
    </w:p>
    <w:p w14:paraId="14A55A3C">
      <w:pPr>
        <w:spacing w:before="240" w:line="276" w:lineRule="auto"/>
        <w:rPr>
          <w:rFonts w:hint="eastAsia" w:ascii="宋体" w:hAnsi="宋体" w:eastAsia="宋体" w:cs="宋体"/>
          <w:b/>
          <w:sz w:val="22"/>
          <w:lang w:val="en-US" w:eastAsia="zh-CN"/>
        </w:rPr>
      </w:pPr>
      <w:r>
        <w:rPr>
          <w:rFonts w:hint="eastAsia" w:ascii="宋体" w:hAnsi="宋体" w:eastAsia="宋体" w:cs="宋体"/>
          <w:b/>
          <w:sz w:val="22"/>
          <w:lang w:val="en-US" w:eastAsia="zh-CN"/>
        </w:rPr>
        <w:t xml:space="preserve">   </w:t>
      </w:r>
    </w:p>
    <w:p w14:paraId="7C40ACD5">
      <w:pPr>
        <w:spacing w:before="240" w:line="276" w:lineRule="auto"/>
        <w:rPr>
          <w:rFonts w:hint="eastAsia" w:ascii="宋体" w:hAnsi="宋体" w:eastAsia="宋体" w:cs="宋体"/>
          <w:b/>
          <w:sz w:val="22"/>
          <w:lang w:val="en-US" w:eastAsia="zh-CN"/>
        </w:rPr>
      </w:pPr>
    </w:p>
    <w:p w14:paraId="4C2C737E">
      <w:pPr>
        <w:spacing w:before="240" w:line="276" w:lineRule="auto"/>
        <w:rPr>
          <w:rFonts w:hint="eastAsia" w:ascii="宋体" w:hAnsi="宋体" w:eastAsia="宋体" w:cs="宋体"/>
          <w:b/>
          <w:sz w:val="22"/>
          <w:lang w:val="en-US" w:eastAsia="zh-CN"/>
        </w:rPr>
      </w:pPr>
    </w:p>
    <w:p w14:paraId="7B6AFC80">
      <w:pPr>
        <w:spacing w:before="240" w:line="276" w:lineRule="auto"/>
        <w:rPr>
          <w:rFonts w:hint="eastAsia" w:ascii="宋体" w:hAnsi="宋体" w:eastAsia="宋体" w:cs="宋体"/>
          <w:b/>
          <w:sz w:val="22"/>
          <w:lang w:val="en-US" w:eastAsia="zh-CN"/>
        </w:rPr>
      </w:pPr>
    </w:p>
    <w:p w14:paraId="30714B29">
      <w:pPr>
        <w:spacing w:before="240" w:line="276" w:lineRule="auto"/>
        <w:rPr>
          <w:rFonts w:hint="eastAsia" w:ascii="宋体" w:hAnsi="宋体" w:eastAsia="宋体" w:cs="宋体"/>
          <w:b/>
          <w:sz w:val="22"/>
          <w:lang w:val="en-US" w:eastAsia="zh-CN"/>
        </w:rPr>
      </w:pPr>
    </w:p>
    <w:p w14:paraId="17F63574">
      <w:pPr>
        <w:spacing w:before="240" w:line="276" w:lineRule="auto"/>
        <w:rPr>
          <w:rFonts w:hint="eastAsia" w:ascii="宋体" w:hAnsi="宋体" w:eastAsia="宋体" w:cs="宋体"/>
          <w:b/>
          <w:sz w:val="22"/>
          <w:lang w:val="en-US" w:eastAsia="zh-CN"/>
        </w:rPr>
      </w:pPr>
    </w:p>
    <w:p w14:paraId="13DED090">
      <w:pPr>
        <w:spacing w:before="240" w:line="276" w:lineRule="auto"/>
        <w:rPr>
          <w:rFonts w:hint="eastAsia" w:ascii="宋体" w:hAnsi="宋体" w:eastAsia="宋体" w:cs="宋体"/>
          <w:b/>
          <w:sz w:val="22"/>
          <w:lang w:val="en-US" w:eastAsia="zh-CN"/>
        </w:rPr>
      </w:pPr>
    </w:p>
    <w:p w14:paraId="4E67FE5E">
      <w:pPr>
        <w:spacing w:before="240" w:line="276" w:lineRule="auto"/>
        <w:rPr>
          <w:rFonts w:hint="eastAsia" w:ascii="宋体" w:hAnsi="宋体" w:eastAsia="宋体" w:cs="宋体"/>
          <w:b/>
          <w:sz w:val="22"/>
          <w:lang w:val="en-US" w:eastAsia="zh-CN"/>
        </w:rPr>
      </w:pPr>
    </w:p>
    <w:p w14:paraId="050F0200">
      <w:pPr>
        <w:spacing w:before="240" w:line="276" w:lineRule="auto"/>
        <w:rPr>
          <w:rFonts w:hint="eastAsia" w:ascii="宋体" w:hAnsi="宋体" w:eastAsia="宋体" w:cs="宋体"/>
          <w:b/>
          <w:sz w:val="22"/>
          <w:lang w:val="en-US" w:eastAsia="zh-CN"/>
        </w:rPr>
      </w:pPr>
    </w:p>
    <w:p w14:paraId="05292E31">
      <w:pPr>
        <w:spacing w:before="240" w:line="276" w:lineRule="auto"/>
        <w:rPr>
          <w:rFonts w:hint="eastAsia" w:ascii="宋体" w:hAnsi="宋体" w:eastAsia="宋体" w:cs="宋体"/>
          <w:b/>
          <w:sz w:val="22"/>
          <w:lang w:val="en-US" w:eastAsia="zh-CN"/>
        </w:rPr>
      </w:pPr>
    </w:p>
    <w:p w14:paraId="3752B828">
      <w:pPr>
        <w:spacing w:before="240" w:line="276" w:lineRule="auto"/>
        <w:rPr>
          <w:rFonts w:hint="eastAsia" w:ascii="宋体" w:hAnsi="宋体" w:eastAsia="宋体" w:cs="宋体"/>
          <w:b/>
          <w:sz w:val="22"/>
          <w:lang w:val="en-US" w:eastAsia="zh-CN"/>
        </w:rPr>
      </w:pPr>
    </w:p>
    <w:p w14:paraId="59BB1511">
      <w:pPr>
        <w:spacing w:before="240" w:line="276" w:lineRule="auto"/>
        <w:rPr>
          <w:rFonts w:hint="eastAsia" w:ascii="宋体" w:hAnsi="宋体" w:eastAsia="宋体" w:cs="宋体"/>
          <w:b/>
          <w:sz w:val="22"/>
          <w:lang w:val="en-US" w:eastAsia="zh-CN"/>
        </w:rPr>
      </w:pPr>
    </w:p>
    <w:p w14:paraId="71978CF9">
      <w:pPr>
        <w:spacing w:before="240" w:line="276" w:lineRule="auto"/>
        <w:rPr>
          <w:rFonts w:hint="eastAsia" w:ascii="宋体" w:hAnsi="宋体" w:eastAsia="宋体" w:cs="宋体"/>
          <w:b/>
          <w:sz w:val="22"/>
          <w:lang w:val="en-US" w:eastAsia="zh-CN"/>
        </w:rPr>
      </w:pPr>
    </w:p>
    <w:p w14:paraId="3514EBD4">
      <w:pPr>
        <w:spacing w:before="240" w:line="276" w:lineRule="auto"/>
        <w:rPr>
          <w:rFonts w:hint="eastAsia" w:ascii="宋体" w:hAnsi="宋体" w:eastAsia="宋体" w:cs="宋体"/>
          <w:b/>
          <w:sz w:val="22"/>
          <w:lang w:val="en-US" w:eastAsia="zh-CN"/>
        </w:rPr>
      </w:pPr>
    </w:p>
    <w:p w14:paraId="32145EF2">
      <w:pPr>
        <w:spacing w:before="240" w:line="276" w:lineRule="auto"/>
        <w:rPr>
          <w:rFonts w:hint="eastAsia" w:ascii="宋体" w:hAnsi="宋体" w:eastAsia="宋体" w:cs="宋体"/>
          <w:b/>
          <w:sz w:val="22"/>
          <w:lang w:val="en-US" w:eastAsia="zh-CN"/>
        </w:rPr>
      </w:pPr>
    </w:p>
    <w:p w14:paraId="48E68F43">
      <w:pPr>
        <w:spacing w:before="240" w:line="276" w:lineRule="auto"/>
        <w:rPr>
          <w:rFonts w:hint="eastAsia" w:ascii="宋体" w:hAnsi="宋体" w:eastAsia="宋体" w:cs="宋体"/>
          <w:b/>
          <w:sz w:val="22"/>
          <w:lang w:val="en-US" w:eastAsia="zh-CN"/>
        </w:rPr>
      </w:pPr>
    </w:p>
    <w:p w14:paraId="0ECC5157">
      <w:pPr>
        <w:spacing w:before="240" w:line="276" w:lineRule="auto"/>
        <w:rPr>
          <w:rFonts w:hint="eastAsia" w:ascii="宋体" w:hAnsi="宋体" w:eastAsia="宋体" w:cs="宋体"/>
          <w:b/>
          <w:sz w:val="22"/>
          <w:lang w:val="en-US" w:eastAsia="zh-CN"/>
        </w:rPr>
      </w:pPr>
    </w:p>
    <w:p w14:paraId="58F5D379">
      <w:pPr>
        <w:pStyle w:val="2"/>
        <w:rPr>
          <w:rFonts w:hint="eastAsia" w:ascii="宋体" w:hAnsi="宋体" w:eastAsia="宋体" w:cs="宋体"/>
          <w:lang w:val="en-US" w:eastAsia="zh-CN"/>
        </w:rPr>
      </w:pPr>
    </w:p>
    <w:p w14:paraId="19AB2456">
      <w:pPr>
        <w:spacing w:before="240" w:line="276" w:lineRule="auto"/>
        <w:rPr>
          <w:rFonts w:hint="eastAsia" w:ascii="宋体" w:hAnsi="宋体" w:eastAsia="宋体" w:cs="宋体"/>
          <w:b/>
          <w:sz w:val="22"/>
          <w:lang w:val="en-US" w:eastAsia="zh-CN"/>
        </w:rPr>
      </w:pPr>
    </w:p>
    <w:p w14:paraId="3183483C">
      <w:pPr>
        <w:pStyle w:val="2"/>
        <w:rPr>
          <w:rFonts w:hint="eastAsia" w:ascii="宋体" w:hAnsi="宋体" w:eastAsia="宋体" w:cs="宋体"/>
          <w:lang w:val="en-US" w:eastAsia="zh-CN"/>
        </w:rPr>
      </w:pPr>
    </w:p>
    <w:p w14:paraId="2EBBE5DC">
      <w:pPr>
        <w:pStyle w:val="4"/>
        <w:rPr>
          <w:rFonts w:hint="eastAsia" w:ascii="宋体" w:hAnsi="宋体" w:eastAsia="宋体" w:cs="宋体"/>
          <w:b/>
          <w:sz w:val="22"/>
          <w:lang w:val="en-US" w:eastAsia="zh-CN"/>
        </w:rPr>
      </w:pPr>
    </w:p>
    <w:p w14:paraId="6AD826D7">
      <w:pPr>
        <w:rPr>
          <w:rFonts w:hint="eastAsia" w:ascii="宋体" w:hAnsi="宋体" w:eastAsia="宋体" w:cs="宋体"/>
          <w:lang w:val="en-US" w:eastAsia="zh-CN"/>
        </w:rPr>
      </w:pPr>
    </w:p>
    <w:p w14:paraId="7084AC61">
      <w:pPr>
        <w:rPr>
          <w:rFonts w:hint="eastAsia" w:ascii="宋体" w:hAnsi="宋体" w:eastAsia="宋体" w:cs="宋体"/>
          <w:b/>
          <w:sz w:val="22"/>
          <w:lang w:val="en-US" w:eastAsia="zh-CN"/>
        </w:rPr>
      </w:pPr>
    </w:p>
    <w:p w14:paraId="64B2ED34">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74B9EFBE">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二、政府采购投标及履约承诺函</w:t>
      </w:r>
    </w:p>
    <w:p w14:paraId="42E12ADE">
      <w:pPr>
        <w:tabs>
          <w:tab w:val="left" w:pos="426"/>
        </w:tabs>
        <w:spacing w:line="36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4B76DC2B">
      <w:pPr>
        <w:tabs>
          <w:tab w:val="left" w:pos="426"/>
        </w:tabs>
        <w:spacing w:line="360" w:lineRule="auto"/>
        <w:ind w:right="-815"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我方承诺：</w:t>
      </w:r>
    </w:p>
    <w:p w14:paraId="6CC84963">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1.我方参与本项目所投标（响应）的货物、工程或服务，不存在侵犯知识产权的情况。</w:t>
      </w:r>
    </w:p>
    <w:p w14:paraId="4409A684">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2.我方参与本项目投标前三年内，在经营活动中没有重大违法记录。</w:t>
      </w:r>
    </w:p>
    <w:p w14:paraId="2F424E93">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3.我方参与本项目政府采购活动时不存在被有关部门禁止参与政府采购活动且在有效期内的情况。</w:t>
      </w:r>
    </w:p>
    <w:p w14:paraId="65F76B08">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4.我方具备《中华人民共和国政府采购法》第二十二条规定的条件。</w:t>
      </w:r>
    </w:p>
    <w:p w14:paraId="09001EB9">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5.我方承诺未被列入失信被执行人、重大税收违法案件当事人名单、政府采购严重违法失信行为记录名单。</w:t>
      </w:r>
    </w:p>
    <w:p w14:paraId="0218B376">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6.我方参与该项目投标，严格遵守政府采购相关法律，投标做到诚实，不造假，不围标、串标、陪标。我方已清楚，如违反上述要求，其投标将作废，被没收投标保证金，被列入不良记录名单并在网上曝光，同时将被提请政府采购监督管理部门给予一定年限内禁止参与政府采购活动或其他处罚。</w:t>
      </w:r>
    </w:p>
    <w:p w14:paraId="6ECEB03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7.我方如果中标，做到守信，不偷工减料，依照本项目招标文件需求内容、签署的采购合同及本公司在投标中所作的一切承诺履约。项目验收达到全部指标合格，力争优良。</w:t>
      </w:r>
    </w:p>
    <w:p w14:paraId="77A6AC39">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8.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投标人的报价时，我方清楚，本项目将成为重点监管、重点验收项目，我方将按时保质保量完成，并全力配合有关监管、验收工作；若我方未按上述要求履约，我方愿意接受主管部门的处理处罚。</w:t>
      </w:r>
    </w:p>
    <w:p w14:paraId="76A09933">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9.我方已认真核实了投标文件的全部内容，所有资料（包括但不限于财务状况、纳税情况、社会保障资金缴纳情况等）均为真实资料。我方对投标文件中全部投标资料的真实性负责，如被证实我方的投标文件中存在虚假资料的，则视为我方隐瞒真实情况、提供虚假资料，我方愿意接受主管部门作出的行政处罚。</w:t>
      </w:r>
    </w:p>
    <w:p w14:paraId="0B1E6CE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10.我方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8ADC8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11.我方保证，若所投货物涉及《财政部生态环境部关于印发节能产品政府采购品目清单的通知》（财库〔2019〕19号）列明的政府采购强制产品，则所投该产品符合节能产品的认证要求。</w:t>
      </w:r>
    </w:p>
    <w:p w14:paraId="3BB004F5">
      <w:pPr>
        <w:tabs>
          <w:tab w:val="left" w:pos="426"/>
        </w:tabs>
        <w:spacing w:line="360" w:lineRule="auto"/>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rPr>
        <w:t>12.</w:t>
      </w:r>
      <w:r>
        <w:rPr>
          <w:rFonts w:hint="eastAsia" w:ascii="宋体" w:hAnsi="宋体" w:eastAsia="宋体" w:cs="宋体"/>
          <w:b/>
          <w:bCs/>
          <w:sz w:val="24"/>
          <w:szCs w:val="24"/>
        </w:rPr>
        <w:t>我</w:t>
      </w:r>
      <w:r>
        <w:rPr>
          <w:rFonts w:hint="eastAsia" w:ascii="宋体" w:hAnsi="宋体" w:eastAsia="宋体" w:cs="宋体"/>
          <w:b/>
          <w:bCs/>
          <w:sz w:val="24"/>
          <w:szCs w:val="24"/>
          <w:lang w:val="en-US" w:eastAsia="zh-CN"/>
        </w:rPr>
        <w:t>方</w:t>
      </w:r>
      <w:r>
        <w:rPr>
          <w:rFonts w:hint="eastAsia" w:ascii="宋体" w:hAnsi="宋体" w:eastAsia="宋体" w:cs="宋体"/>
          <w:b/>
          <w:bCs/>
          <w:sz w:val="24"/>
          <w:szCs w:val="24"/>
        </w:rPr>
        <w:t>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048216">
      <w:pPr>
        <w:pStyle w:val="2"/>
        <w:spacing w:line="360" w:lineRule="auto"/>
        <w:ind w:firstLine="480" w:firstLineChars="200"/>
        <w:rPr>
          <w:rFonts w:hint="eastAsia" w:ascii="宋体" w:hAnsi="宋体" w:eastAsia="宋体" w:cs="宋体"/>
          <w:b/>
          <w:bCs w:val="0"/>
          <w:sz w:val="24"/>
          <w:szCs w:val="24"/>
          <w:shd w:val="clear" w:color="auto" w:fill="FFFFFF"/>
        </w:rPr>
      </w:pPr>
      <w:r>
        <w:rPr>
          <w:rFonts w:hint="eastAsia" w:ascii="宋体" w:hAnsi="宋体" w:eastAsia="宋体" w:cs="宋体"/>
          <w:sz w:val="24"/>
          <w:szCs w:val="24"/>
          <w:shd w:val="clear" w:color="auto" w:fill="FFFFFF"/>
        </w:rPr>
        <w:t>13.我方承诺参与本项目政府采购活动不存在与其他采购参加人串通投标，隐瞒真实情况，提供虚假资料等违法违规情形</w:t>
      </w:r>
      <w:r>
        <w:rPr>
          <w:rFonts w:hint="eastAsia" w:ascii="宋体" w:hAnsi="宋体" w:eastAsia="宋体" w:cs="宋体"/>
          <w:bCs/>
          <w:kern w:val="2"/>
          <w:sz w:val="24"/>
          <w:szCs w:val="24"/>
          <w:shd w:val="clear" w:color="auto" w:fill="FFFFFF"/>
        </w:rPr>
        <w:t>，</w:t>
      </w:r>
      <w:r>
        <w:rPr>
          <w:rFonts w:hint="eastAsia" w:ascii="宋体" w:hAnsi="宋体" w:eastAsia="宋体" w:cs="宋体"/>
          <w:b/>
          <w:bCs w:val="0"/>
          <w:kern w:val="2"/>
          <w:sz w:val="24"/>
          <w:szCs w:val="24"/>
          <w:shd w:val="clear" w:color="auto" w:fill="FFFFFF"/>
        </w:rPr>
        <w:t>不存在《深圳市财政局政府采购供应商信用信息管理办法》（深财规〔2023〕3 号）列明的严重违法失信行为（由供应商在《政府采购投标及履约承诺函》中作出声明）。</w:t>
      </w:r>
    </w:p>
    <w:p w14:paraId="0E03D82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14.我方承诺中标后项目不转包，未经采购人同意不进行分包。</w:t>
      </w:r>
    </w:p>
    <w:p w14:paraId="063D4947">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15.我方已知悉并同意中标（成交）结果信息公示（公开）的内容。</w:t>
      </w:r>
    </w:p>
    <w:p w14:paraId="654F5A6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16.我方清楚，如存在违反投标承诺行为情节严重的，将根据《深圳市财政局关于印发&lt;深圳市财政局政府采购供应商信用信息管理办法&gt;的通知》，依法被列入失信信息。</w:t>
      </w:r>
    </w:p>
    <w:p w14:paraId="4EF04897">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736D41DA">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三、法定代表人证明书</w:t>
      </w:r>
    </w:p>
    <w:p w14:paraId="1987D3D7">
      <w:pPr>
        <w:pStyle w:val="4"/>
        <w:numPr>
          <w:ilvl w:val="0"/>
          <w:numId w:val="0"/>
        </w:numPr>
        <w:rPr>
          <w:rFonts w:hint="eastAsia" w:ascii="宋体" w:hAnsi="宋体" w:eastAsia="宋体" w:cs="宋体"/>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499" w:type="pct"/>
            <w:vAlign w:val="top"/>
          </w:tcPr>
          <w:p w14:paraId="38ADFDC7">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5F756AB9">
            <w:pPr>
              <w:widowControl w:val="0"/>
              <w:spacing w:line="360" w:lineRule="auto"/>
              <w:jc w:val="center"/>
              <w:rPr>
                <w:rFonts w:hint="eastAsia" w:ascii="宋体" w:hAnsi="宋体" w:eastAsia="宋体" w:cs="宋体"/>
                <w:sz w:val="24"/>
                <w:szCs w:val="24"/>
              </w:rPr>
            </w:pPr>
          </w:p>
          <w:p w14:paraId="414096F7">
            <w:pPr>
              <w:widowControl w:val="0"/>
              <w:spacing w:line="360" w:lineRule="auto"/>
              <w:jc w:val="center"/>
              <w:rPr>
                <w:rFonts w:hint="eastAsia" w:ascii="宋体" w:hAnsi="宋体" w:eastAsia="宋体" w:cs="宋体"/>
                <w:sz w:val="24"/>
                <w:szCs w:val="24"/>
              </w:rPr>
            </w:pPr>
          </w:p>
        </w:tc>
        <w:tc>
          <w:tcPr>
            <w:tcW w:w="2500" w:type="pct"/>
            <w:vAlign w:val="top"/>
          </w:tcPr>
          <w:p w14:paraId="0DA4FF25">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4D54CFE">
            <w:pPr>
              <w:widowControl w:val="0"/>
              <w:spacing w:line="360" w:lineRule="auto"/>
              <w:jc w:val="center"/>
              <w:rPr>
                <w:rFonts w:hint="eastAsia" w:ascii="宋体" w:hAnsi="宋体" w:eastAsia="宋体" w:cs="宋体"/>
                <w:sz w:val="24"/>
                <w:szCs w:val="24"/>
              </w:rPr>
            </w:pPr>
          </w:p>
          <w:p w14:paraId="6391B8C6">
            <w:pPr>
              <w:widowControl w:val="0"/>
              <w:spacing w:line="360" w:lineRule="auto"/>
              <w:jc w:val="center"/>
              <w:rPr>
                <w:rFonts w:hint="eastAsia" w:ascii="宋体" w:hAnsi="宋体" w:eastAsia="宋体" w:cs="宋体"/>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2"/>
        <w:spacing w:line="360" w:lineRule="auto"/>
        <w:rPr>
          <w:rFonts w:hint="eastAsia" w:ascii="宋体" w:hAnsi="宋体" w:eastAsia="宋体" w:cs="宋体"/>
          <w:b/>
          <w:bCs/>
          <w:sz w:val="24"/>
          <w:szCs w:val="24"/>
        </w:rPr>
      </w:pPr>
    </w:p>
    <w:p w14:paraId="21ADDA1A">
      <w:pPr>
        <w:spacing w:after="60"/>
        <w:rPr>
          <w:rFonts w:hint="eastAsia" w:ascii="宋体" w:hAnsi="宋体" w:eastAsia="宋体" w:cs="宋体"/>
          <w:sz w:val="24"/>
        </w:rPr>
      </w:pPr>
    </w:p>
    <w:p w14:paraId="773273C9">
      <w:pPr>
        <w:widowControl/>
        <w:spacing w:after="0" w:afterLines="0" w:line="240" w:lineRule="auto"/>
        <w:jc w:val="left"/>
        <w:rPr>
          <w:rFonts w:hint="eastAsia" w:ascii="宋体" w:hAnsi="宋体" w:eastAsia="宋体" w:cs="宋体"/>
          <w:sz w:val="36"/>
        </w:rPr>
      </w:pPr>
      <w:r>
        <w:rPr>
          <w:rFonts w:hint="eastAsia" w:ascii="宋体" w:hAnsi="宋体" w:eastAsia="宋体" w:cs="宋体"/>
          <w:sz w:val="24"/>
        </w:rPr>
        <w:br w:type="page"/>
      </w:r>
    </w:p>
    <w:p w14:paraId="1467C47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四、法定代表人授权委托书</w:t>
      </w:r>
    </w:p>
    <w:p w14:paraId="34F6F236">
      <w:pPr>
        <w:pStyle w:val="8"/>
        <w:spacing w:after="60" w:line="360" w:lineRule="auto"/>
        <w:ind w:firstLine="562"/>
        <w:rPr>
          <w:rFonts w:hint="eastAsia" w:ascii="宋体" w:hAnsi="宋体" w:eastAsia="宋体" w:cs="宋体"/>
          <w:b/>
          <w:sz w:val="28"/>
        </w:rPr>
      </w:pPr>
    </w:p>
    <w:p w14:paraId="2DDA4B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rPr>
        <w:t xml:space="preserve">             </w:t>
      </w:r>
      <w:r>
        <w:rPr>
          <w:rFonts w:hint="eastAsia" w:ascii="宋体" w:hAnsi="宋体" w:eastAsia="宋体" w:cs="宋体"/>
          <w:sz w:val="24"/>
          <w:szCs w:val="24"/>
        </w:rPr>
        <w:t>（投标人名称）的法定代表人（负责人），现授权委托</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代理人无转委托权，特此委托。</w:t>
      </w:r>
    </w:p>
    <w:p w14:paraId="0D851ECA">
      <w:pPr>
        <w:spacing w:line="360" w:lineRule="auto"/>
        <w:ind w:firstLine="480" w:firstLineChars="200"/>
        <w:rPr>
          <w:rFonts w:hint="eastAsia" w:ascii="宋体" w:hAnsi="宋体" w:eastAsia="宋体" w:cs="宋体"/>
          <w:sz w:val="24"/>
          <w:szCs w:val="24"/>
        </w:rPr>
      </w:pPr>
    </w:p>
    <w:p w14:paraId="60EBBBA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C397E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身份证件号：</w:t>
      </w:r>
      <w:r>
        <w:rPr>
          <w:rFonts w:hint="eastAsia" w:ascii="宋体" w:hAnsi="宋体" w:eastAsia="宋体" w:cs="宋体"/>
          <w:sz w:val="24"/>
          <w:szCs w:val="24"/>
          <w:u w:val="single"/>
        </w:rPr>
        <w:t xml:space="preserve">                        </w:t>
      </w:r>
      <w:r>
        <w:rPr>
          <w:rFonts w:hint="eastAsia" w:ascii="宋体" w:hAnsi="宋体" w:eastAsia="宋体" w:cs="宋体"/>
          <w:sz w:val="24"/>
          <w:szCs w:val="24"/>
        </w:rPr>
        <w:t>，职务：</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2DC12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，手机：</w:t>
      </w:r>
      <w:r>
        <w:rPr>
          <w:rFonts w:hint="eastAsia" w:ascii="宋体" w:hAnsi="宋体" w:eastAsia="宋体" w:cs="宋体"/>
          <w:sz w:val="24"/>
          <w:szCs w:val="24"/>
          <w:u w:val="single"/>
        </w:rPr>
        <w:t xml:space="preserve">                   </w:t>
      </w:r>
      <w:r>
        <w:rPr>
          <w:rFonts w:hint="eastAsia" w:ascii="宋体" w:hAnsi="宋体" w:eastAsia="宋体" w:cs="宋体"/>
          <w:sz w:val="24"/>
          <w:szCs w:val="24"/>
        </w:rPr>
        <w:t>，电子邮箱：</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7D4F5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授权委托日期：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月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E4E03C7">
      <w:pPr>
        <w:spacing w:line="360" w:lineRule="auto"/>
        <w:ind w:firstLine="482" w:firstLineChars="200"/>
        <w:rPr>
          <w:rFonts w:hint="eastAsia" w:ascii="宋体" w:hAnsi="宋体" w:eastAsia="宋体" w:cs="宋体"/>
          <w:b/>
          <w:color w:val="FF0000"/>
          <w:sz w:val="24"/>
          <w:szCs w:val="24"/>
        </w:rPr>
      </w:pPr>
      <w:r>
        <w:rPr>
          <w:rFonts w:hint="eastAsia" w:ascii="宋体" w:hAnsi="宋体" w:eastAsia="宋体" w:cs="宋体"/>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4F3C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D289C24">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18964782">
            <w:pPr>
              <w:widowControl w:val="0"/>
              <w:spacing w:line="360" w:lineRule="auto"/>
              <w:jc w:val="center"/>
              <w:rPr>
                <w:rFonts w:hint="eastAsia" w:ascii="宋体" w:hAnsi="宋体" w:eastAsia="宋体" w:cs="宋体"/>
                <w:sz w:val="24"/>
                <w:szCs w:val="24"/>
              </w:rPr>
            </w:pPr>
          </w:p>
          <w:p w14:paraId="722CBEA3">
            <w:pPr>
              <w:widowControl w:val="0"/>
              <w:spacing w:line="360" w:lineRule="auto"/>
              <w:jc w:val="center"/>
              <w:rPr>
                <w:rFonts w:hint="eastAsia" w:ascii="宋体" w:hAnsi="宋体" w:eastAsia="宋体" w:cs="宋体"/>
                <w:sz w:val="24"/>
                <w:szCs w:val="24"/>
              </w:rPr>
            </w:pPr>
          </w:p>
        </w:tc>
        <w:tc>
          <w:tcPr>
            <w:tcW w:w="2500" w:type="pct"/>
          </w:tcPr>
          <w:p w14:paraId="1E2D8446">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FDE4755">
            <w:pPr>
              <w:widowControl w:val="0"/>
              <w:spacing w:line="360" w:lineRule="auto"/>
              <w:jc w:val="center"/>
              <w:rPr>
                <w:rFonts w:hint="eastAsia" w:ascii="宋体" w:hAnsi="宋体" w:eastAsia="宋体" w:cs="宋体"/>
                <w:sz w:val="24"/>
                <w:szCs w:val="24"/>
              </w:rPr>
            </w:pPr>
          </w:p>
          <w:p w14:paraId="5F987480">
            <w:pPr>
              <w:widowControl w:val="0"/>
              <w:spacing w:line="360" w:lineRule="auto"/>
              <w:jc w:val="center"/>
              <w:rPr>
                <w:rFonts w:hint="eastAsia" w:ascii="宋体" w:hAnsi="宋体" w:eastAsia="宋体" w:cs="宋体"/>
                <w:sz w:val="24"/>
                <w:szCs w:val="24"/>
              </w:rPr>
            </w:pPr>
          </w:p>
        </w:tc>
      </w:tr>
    </w:tbl>
    <w:p w14:paraId="17F4A78C">
      <w:pPr>
        <w:spacing w:line="360" w:lineRule="auto"/>
        <w:ind w:firstLine="241" w:firstLineChars="100"/>
        <w:rPr>
          <w:rFonts w:hint="eastAsia" w:ascii="宋体" w:hAnsi="宋体" w:eastAsia="宋体" w:cs="宋体"/>
          <w:b/>
          <w:bCs/>
          <w:color w:val="FF0000"/>
          <w:sz w:val="24"/>
          <w:szCs w:val="24"/>
        </w:rPr>
      </w:pPr>
    </w:p>
    <w:p w14:paraId="04A88E50">
      <w:pPr>
        <w:pStyle w:val="2"/>
        <w:spacing w:line="360" w:lineRule="auto"/>
        <w:rPr>
          <w:rFonts w:hint="eastAsia" w:ascii="宋体" w:hAnsi="宋体" w:eastAsia="宋体" w:cs="宋体"/>
          <w:b/>
          <w:bCs/>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eastAsia" w:ascii="宋体" w:hAnsi="宋体" w:eastAsia="宋体" w:cs="宋体"/>
          <w:b/>
          <w:sz w:val="48"/>
          <w:szCs w:val="48"/>
          <w:lang w:val="en-US" w:eastAsia="zh-CN"/>
        </w:rPr>
      </w:pPr>
    </w:p>
    <w:p w14:paraId="239B24AF">
      <w:pPr>
        <w:pStyle w:val="4"/>
        <w:rPr>
          <w:rFonts w:hint="eastAsia" w:ascii="宋体" w:hAnsi="宋体" w:eastAsia="宋体" w:cs="宋体"/>
          <w:b/>
          <w:sz w:val="48"/>
          <w:szCs w:val="48"/>
          <w:lang w:val="en-US" w:eastAsia="zh-CN"/>
        </w:rPr>
      </w:pPr>
    </w:p>
    <w:p w14:paraId="6CDB50A2">
      <w:pPr>
        <w:rPr>
          <w:rFonts w:hint="eastAsia" w:ascii="宋体" w:hAnsi="宋体" w:eastAsia="宋体" w:cs="宋体"/>
          <w:b/>
          <w:sz w:val="48"/>
          <w:szCs w:val="48"/>
          <w:lang w:val="en-US" w:eastAsia="zh-CN"/>
        </w:rPr>
      </w:pPr>
    </w:p>
    <w:p w14:paraId="1CC80066">
      <w:pPr>
        <w:pStyle w:val="2"/>
        <w:rPr>
          <w:rFonts w:hint="eastAsia" w:ascii="宋体" w:hAnsi="宋体" w:eastAsia="宋体" w:cs="宋体"/>
          <w:lang w:val="en-US" w:eastAsia="zh-CN"/>
        </w:rPr>
      </w:pPr>
    </w:p>
    <w:p w14:paraId="60A5F2C1">
      <w:pPr>
        <w:tabs>
          <w:tab w:val="left" w:pos="1587"/>
          <w:tab w:val="center" w:pos="4172"/>
        </w:tabs>
        <w:spacing w:line="720" w:lineRule="auto"/>
        <w:ind w:right="1281"/>
        <w:jc w:val="center"/>
        <w:rPr>
          <w:rFonts w:hint="eastAsia" w:ascii="宋体" w:hAnsi="宋体" w:eastAsia="宋体" w:cs="宋体"/>
          <w:b/>
          <w:sz w:val="48"/>
          <w:szCs w:val="48"/>
          <w:lang w:val="en-US" w:eastAsia="zh-CN"/>
        </w:rPr>
      </w:pPr>
    </w:p>
    <w:p w14:paraId="7CFF856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五、供应商基本情况表</w:t>
      </w:r>
    </w:p>
    <w:tbl>
      <w:tblPr>
        <w:tblStyle w:val="1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8"/>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ascii="宋体" w:hAnsi="宋体" w:eastAsia="宋体" w:cs="宋体"/>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D9FEBD8">
      <w:pPr>
        <w:pStyle w:val="16"/>
        <w:rPr>
          <w:rFonts w:hint="eastAsia" w:ascii="宋体" w:hAnsi="宋体" w:eastAsia="宋体" w:cs="宋体"/>
        </w:rPr>
      </w:pPr>
    </w:p>
    <w:p w14:paraId="5D15D816">
      <w:pPr>
        <w:pStyle w:val="2"/>
        <w:rPr>
          <w:rFonts w:hint="eastAsia" w:ascii="宋体" w:hAnsi="宋体" w:eastAsia="宋体" w:cs="宋体"/>
        </w:rPr>
      </w:pPr>
    </w:p>
    <w:p w14:paraId="13DC06F6">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4DC705C9">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六、本项目不接受联合体投标，不允许挂靠、转包或分包</w:t>
      </w:r>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2"/>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eastAsia="宋体" w:cs="宋体"/>
          <w:b w:val="0"/>
          <w:bCs/>
          <w:sz w:val="24"/>
          <w:szCs w:val="24"/>
        </w:rPr>
        <w:t>绝不转包或分包</w:t>
      </w:r>
      <w:r>
        <w:rPr>
          <w:rFonts w:hint="eastAsia" w:ascii="宋体" w:hAnsi="宋体" w:eastAsia="宋体" w:cs="宋体"/>
          <w:b w:val="0"/>
          <w:bCs/>
          <w:sz w:val="24"/>
          <w:szCs w:val="24"/>
          <w:lang w:eastAsia="zh-CN"/>
        </w:rPr>
        <w:t>。</w:t>
      </w:r>
    </w:p>
    <w:p w14:paraId="72FD30B8">
      <w:pPr>
        <w:pStyle w:val="2"/>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特此承诺！</w:t>
      </w:r>
    </w:p>
    <w:p w14:paraId="0613B708">
      <w:pPr>
        <w:pageBreakBefore w:val="0"/>
        <w:kinsoku/>
        <w:wordWrap/>
        <w:overflowPunct/>
        <w:topLinePunct w:val="0"/>
        <w:bidi w:val="0"/>
        <w:spacing w:line="360" w:lineRule="auto"/>
        <w:rPr>
          <w:rFonts w:hint="eastAsia" w:ascii="宋体" w:hAnsi="宋体" w:eastAsia="宋体" w:cs="宋体"/>
          <w:sz w:val="24"/>
          <w:szCs w:val="24"/>
        </w:rPr>
      </w:pP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63E3845F">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E0BCA81">
      <w:pPr>
        <w:bidi w:val="0"/>
        <w:jc w:val="center"/>
        <w:rPr>
          <w:rFonts w:hint="eastAsia" w:ascii="宋体" w:hAnsi="宋体" w:eastAsia="宋体" w:cs="宋体"/>
          <w:b/>
          <w:bCs/>
          <w:sz w:val="44"/>
          <w:szCs w:val="44"/>
          <w:lang w:val="en-US" w:eastAsia="zh-CN"/>
        </w:rPr>
      </w:pPr>
    </w:p>
    <w:p w14:paraId="7A086A29">
      <w:pPr>
        <w:pStyle w:val="2"/>
        <w:rPr>
          <w:rFonts w:hint="eastAsia" w:ascii="宋体" w:hAnsi="宋体" w:eastAsia="宋体" w:cs="宋体"/>
          <w:b/>
          <w:bCs/>
          <w:sz w:val="44"/>
          <w:szCs w:val="44"/>
          <w:lang w:val="en-US" w:eastAsia="zh-CN"/>
        </w:rPr>
      </w:pPr>
    </w:p>
    <w:p w14:paraId="7A90F49F">
      <w:pPr>
        <w:rPr>
          <w:rFonts w:hint="eastAsia" w:ascii="宋体" w:hAnsi="宋体" w:eastAsia="宋体" w:cs="宋体"/>
          <w:b/>
          <w:bCs/>
          <w:sz w:val="44"/>
          <w:szCs w:val="44"/>
          <w:lang w:val="en-US" w:eastAsia="zh-CN"/>
        </w:rPr>
      </w:pPr>
    </w:p>
    <w:p w14:paraId="5B9088BF">
      <w:pPr>
        <w:pStyle w:val="2"/>
        <w:rPr>
          <w:rFonts w:hint="eastAsia" w:ascii="宋体" w:hAnsi="宋体" w:eastAsia="宋体" w:cs="宋体"/>
          <w:b/>
          <w:bCs/>
          <w:sz w:val="44"/>
          <w:szCs w:val="44"/>
          <w:lang w:val="en-US" w:eastAsia="zh-CN"/>
        </w:rPr>
      </w:pPr>
    </w:p>
    <w:p w14:paraId="1A255289">
      <w:pPr>
        <w:rPr>
          <w:rFonts w:hint="eastAsia" w:ascii="宋体" w:hAnsi="宋体" w:eastAsia="宋体" w:cs="宋体"/>
          <w:b/>
          <w:bCs/>
          <w:sz w:val="44"/>
          <w:szCs w:val="44"/>
          <w:lang w:val="en-US" w:eastAsia="zh-CN"/>
        </w:rPr>
      </w:pPr>
    </w:p>
    <w:p w14:paraId="2E2D3476">
      <w:pPr>
        <w:pStyle w:val="2"/>
        <w:rPr>
          <w:rFonts w:hint="eastAsia" w:ascii="宋体" w:hAnsi="宋体" w:eastAsia="宋体" w:cs="宋体"/>
          <w:b/>
          <w:bCs/>
          <w:sz w:val="44"/>
          <w:szCs w:val="44"/>
          <w:lang w:val="en-US" w:eastAsia="zh-CN"/>
        </w:rPr>
      </w:pPr>
    </w:p>
    <w:p w14:paraId="6B778D8D">
      <w:pPr>
        <w:rPr>
          <w:rFonts w:hint="eastAsia" w:ascii="宋体" w:hAnsi="宋体" w:eastAsia="宋体" w:cs="宋体"/>
          <w:b/>
          <w:bCs/>
          <w:sz w:val="44"/>
          <w:szCs w:val="44"/>
          <w:lang w:val="en-US" w:eastAsia="zh-CN"/>
        </w:rPr>
      </w:pPr>
    </w:p>
    <w:p w14:paraId="74243D84">
      <w:pPr>
        <w:pStyle w:val="2"/>
        <w:rPr>
          <w:rFonts w:hint="eastAsia" w:ascii="宋体" w:hAnsi="宋体" w:eastAsia="宋体" w:cs="宋体"/>
          <w:b/>
          <w:bCs/>
          <w:sz w:val="44"/>
          <w:szCs w:val="44"/>
          <w:lang w:val="en-US" w:eastAsia="zh-CN"/>
        </w:rPr>
      </w:pPr>
    </w:p>
    <w:p w14:paraId="6205ED02">
      <w:pPr>
        <w:rPr>
          <w:rFonts w:hint="eastAsia" w:ascii="宋体" w:hAnsi="宋体" w:eastAsia="宋体" w:cs="宋体"/>
          <w:b/>
          <w:bCs/>
          <w:sz w:val="44"/>
          <w:szCs w:val="44"/>
          <w:lang w:val="en-US" w:eastAsia="zh-CN"/>
        </w:rPr>
      </w:pPr>
    </w:p>
    <w:p w14:paraId="47821E07">
      <w:pPr>
        <w:pStyle w:val="2"/>
        <w:rPr>
          <w:rFonts w:hint="eastAsia" w:ascii="宋体" w:hAnsi="宋体" w:eastAsia="宋体" w:cs="宋体"/>
          <w:b/>
          <w:bCs/>
          <w:sz w:val="44"/>
          <w:szCs w:val="44"/>
          <w:lang w:val="en-US" w:eastAsia="zh-CN"/>
        </w:rPr>
      </w:pPr>
    </w:p>
    <w:p w14:paraId="61E4546C">
      <w:pPr>
        <w:rPr>
          <w:rFonts w:hint="eastAsia" w:ascii="宋体" w:hAnsi="宋体" w:eastAsia="宋体" w:cs="宋体"/>
          <w:b/>
          <w:bCs/>
          <w:sz w:val="44"/>
          <w:szCs w:val="44"/>
          <w:lang w:val="en-US" w:eastAsia="zh-CN"/>
        </w:rPr>
      </w:pPr>
    </w:p>
    <w:p w14:paraId="7B9AA878">
      <w:pPr>
        <w:pStyle w:val="2"/>
        <w:rPr>
          <w:rFonts w:hint="eastAsia"/>
          <w:lang w:val="en-US" w:eastAsia="zh-CN"/>
        </w:rPr>
      </w:pPr>
    </w:p>
    <w:p w14:paraId="5F820D9A">
      <w:pPr>
        <w:bidi w:val="0"/>
        <w:jc w:val="both"/>
        <w:rPr>
          <w:rFonts w:hint="eastAsia" w:ascii="宋体" w:hAnsi="宋体" w:eastAsia="宋体" w:cs="宋体"/>
          <w:b/>
          <w:bCs/>
          <w:sz w:val="44"/>
          <w:szCs w:val="44"/>
          <w:lang w:val="en-US" w:eastAsia="zh-CN"/>
        </w:rPr>
      </w:pPr>
    </w:p>
    <w:p w14:paraId="4C04C9FE">
      <w:pPr>
        <w:numPr>
          <w:numId w:val="0"/>
        </w:numPr>
        <w:jc w:val="both"/>
        <w:rPr>
          <w:rFonts w:hint="eastAsia"/>
          <w:b/>
          <w:bCs/>
          <w:sz w:val="44"/>
          <w:szCs w:val="44"/>
          <w:lang w:val="en-US" w:eastAsia="zh-CN"/>
        </w:rPr>
      </w:pPr>
    </w:p>
    <w:p w14:paraId="0D72F02F">
      <w:pPr>
        <w:numPr>
          <w:ilvl w:val="0"/>
          <w:numId w:val="1"/>
        </w:numPr>
        <w:jc w:val="center"/>
        <w:rPr>
          <w:rFonts w:hint="eastAsia"/>
          <w:b/>
          <w:bCs/>
          <w:sz w:val="44"/>
          <w:szCs w:val="44"/>
          <w:lang w:val="en-US" w:eastAsia="zh-CN"/>
        </w:rPr>
      </w:pPr>
      <w:r>
        <w:rPr>
          <w:rFonts w:hint="eastAsia"/>
          <w:b/>
          <w:bCs/>
          <w:sz w:val="44"/>
          <w:szCs w:val="44"/>
          <w:lang w:val="en-US" w:eastAsia="zh-CN"/>
        </w:rPr>
        <w:t>投标人认为需要的其他材料</w:t>
      </w:r>
    </w:p>
    <w:p w14:paraId="044A0E60">
      <w:pPr>
        <w:pStyle w:val="2"/>
        <w:numPr>
          <w:ilvl w:val="0"/>
          <w:numId w:val="2"/>
        </w:numPr>
        <w:tabs>
          <w:tab w:val="clear" w:pos="312"/>
        </w:tabs>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投标人具有有效期内的建筑工程施工总承包三级（或以上）资质或建筑装修装饰工程专业承包二级（或以上）资质</w:t>
      </w:r>
    </w:p>
    <w:p w14:paraId="04D68D7A">
      <w:pPr>
        <w:numPr>
          <w:numId w:val="0"/>
        </w:numPr>
        <w:rPr>
          <w:rFonts w:hint="eastAsia" w:ascii="宋体" w:hAnsi="宋体" w:eastAsia="宋体" w:cs="宋体"/>
          <w:sz w:val="24"/>
          <w:szCs w:val="24"/>
          <w:highlight w:val="none"/>
          <w:lang w:val="en-US" w:eastAsia="zh-CN"/>
        </w:rPr>
      </w:pPr>
    </w:p>
    <w:p w14:paraId="260E9360">
      <w:pPr>
        <w:numPr>
          <w:numId w:val="0"/>
        </w:numPr>
        <w:rPr>
          <w:rFonts w:hint="eastAsia" w:ascii="宋体" w:hAnsi="宋体" w:eastAsia="宋体" w:cs="宋体"/>
          <w:sz w:val="24"/>
          <w:szCs w:val="24"/>
          <w:highlight w:val="none"/>
          <w:lang w:val="en-US" w:eastAsia="zh-CN"/>
        </w:rPr>
      </w:pPr>
    </w:p>
    <w:p w14:paraId="4C341F17">
      <w:pPr>
        <w:numPr>
          <w:numId w:val="0"/>
        </w:numPr>
        <w:rPr>
          <w:rFonts w:hint="eastAsia" w:ascii="宋体" w:hAnsi="宋体" w:eastAsia="宋体" w:cs="宋体"/>
          <w:sz w:val="24"/>
          <w:szCs w:val="24"/>
          <w:highlight w:val="none"/>
          <w:lang w:val="en-US" w:eastAsia="zh-CN"/>
        </w:rPr>
      </w:pPr>
    </w:p>
    <w:p w14:paraId="6CEAA43B">
      <w:pPr>
        <w:numPr>
          <w:numId w:val="0"/>
        </w:numPr>
        <w:rPr>
          <w:rFonts w:hint="eastAsia" w:ascii="宋体" w:hAnsi="宋体" w:eastAsia="宋体" w:cs="宋体"/>
          <w:sz w:val="24"/>
          <w:szCs w:val="24"/>
          <w:highlight w:val="none"/>
          <w:lang w:val="en-US" w:eastAsia="zh-CN"/>
        </w:rPr>
      </w:pPr>
    </w:p>
    <w:p w14:paraId="2FD4DBD7">
      <w:pPr>
        <w:numPr>
          <w:numId w:val="0"/>
        </w:numPr>
        <w:rPr>
          <w:rFonts w:hint="eastAsia" w:ascii="宋体" w:hAnsi="宋体" w:eastAsia="宋体" w:cs="宋体"/>
          <w:sz w:val="24"/>
          <w:szCs w:val="24"/>
          <w:highlight w:val="none"/>
          <w:lang w:val="en-US" w:eastAsia="zh-CN"/>
        </w:rPr>
      </w:pPr>
    </w:p>
    <w:p w14:paraId="0E7F5AA7">
      <w:pPr>
        <w:numPr>
          <w:numId w:val="0"/>
        </w:numPr>
        <w:rPr>
          <w:rFonts w:hint="eastAsia" w:ascii="宋体" w:hAnsi="宋体" w:eastAsia="宋体" w:cs="宋体"/>
          <w:sz w:val="24"/>
          <w:szCs w:val="24"/>
          <w:highlight w:val="none"/>
          <w:lang w:val="en-US" w:eastAsia="zh-CN"/>
        </w:rPr>
      </w:pPr>
    </w:p>
    <w:p w14:paraId="18040671">
      <w:pPr>
        <w:numPr>
          <w:numId w:val="0"/>
        </w:numPr>
        <w:rPr>
          <w:rFonts w:hint="eastAsia" w:ascii="宋体" w:hAnsi="宋体" w:eastAsia="宋体" w:cs="宋体"/>
          <w:sz w:val="24"/>
          <w:szCs w:val="24"/>
          <w:highlight w:val="none"/>
          <w:lang w:val="en-US" w:eastAsia="zh-CN"/>
        </w:rPr>
      </w:pPr>
    </w:p>
    <w:p w14:paraId="358A8C36">
      <w:pPr>
        <w:numPr>
          <w:numId w:val="0"/>
        </w:numPr>
        <w:rPr>
          <w:rFonts w:hint="eastAsia" w:ascii="宋体" w:hAnsi="宋体" w:eastAsia="宋体" w:cs="宋体"/>
          <w:sz w:val="24"/>
          <w:szCs w:val="24"/>
          <w:highlight w:val="none"/>
          <w:lang w:val="en-US" w:eastAsia="zh-CN"/>
        </w:rPr>
      </w:pPr>
    </w:p>
    <w:p w14:paraId="774D4A20">
      <w:pPr>
        <w:numPr>
          <w:numId w:val="0"/>
        </w:numPr>
        <w:rPr>
          <w:rFonts w:hint="eastAsia" w:ascii="宋体" w:hAnsi="宋体" w:eastAsia="宋体" w:cs="宋体"/>
          <w:sz w:val="24"/>
          <w:szCs w:val="24"/>
          <w:highlight w:val="none"/>
          <w:lang w:val="en-US" w:eastAsia="zh-CN"/>
        </w:rPr>
      </w:pPr>
    </w:p>
    <w:p w14:paraId="357DAAA1">
      <w:pPr>
        <w:numPr>
          <w:numId w:val="0"/>
        </w:numPr>
        <w:rPr>
          <w:rFonts w:hint="eastAsia" w:ascii="宋体" w:hAnsi="宋体" w:eastAsia="宋体" w:cs="宋体"/>
          <w:sz w:val="24"/>
          <w:szCs w:val="24"/>
          <w:highlight w:val="none"/>
          <w:lang w:val="en-US" w:eastAsia="zh-CN"/>
        </w:rPr>
      </w:pPr>
    </w:p>
    <w:p w14:paraId="650A5D90">
      <w:pPr>
        <w:numPr>
          <w:numId w:val="0"/>
        </w:numPr>
        <w:rPr>
          <w:rFonts w:hint="eastAsia" w:ascii="宋体" w:hAnsi="宋体" w:eastAsia="宋体" w:cs="宋体"/>
          <w:sz w:val="24"/>
          <w:szCs w:val="24"/>
          <w:highlight w:val="none"/>
          <w:lang w:val="en-US" w:eastAsia="zh-CN"/>
        </w:rPr>
      </w:pPr>
    </w:p>
    <w:p w14:paraId="28ADA655">
      <w:pPr>
        <w:numPr>
          <w:numId w:val="0"/>
        </w:numPr>
        <w:rPr>
          <w:rFonts w:hint="eastAsia" w:ascii="宋体" w:hAnsi="宋体" w:eastAsia="宋体" w:cs="宋体"/>
          <w:sz w:val="24"/>
          <w:szCs w:val="24"/>
          <w:highlight w:val="none"/>
          <w:lang w:val="en-US" w:eastAsia="zh-CN"/>
        </w:rPr>
      </w:pPr>
    </w:p>
    <w:p w14:paraId="4E70E1AF">
      <w:pPr>
        <w:numPr>
          <w:numId w:val="0"/>
        </w:numPr>
        <w:rPr>
          <w:rFonts w:hint="eastAsia" w:ascii="宋体" w:hAnsi="宋体" w:eastAsia="宋体" w:cs="宋体"/>
          <w:sz w:val="24"/>
          <w:szCs w:val="24"/>
          <w:highlight w:val="none"/>
          <w:lang w:val="en-US" w:eastAsia="zh-CN"/>
        </w:rPr>
      </w:pPr>
    </w:p>
    <w:p w14:paraId="43266E5F">
      <w:pPr>
        <w:numPr>
          <w:numId w:val="0"/>
        </w:numPr>
        <w:rPr>
          <w:rFonts w:hint="eastAsia" w:ascii="宋体" w:hAnsi="宋体" w:eastAsia="宋体" w:cs="宋体"/>
          <w:sz w:val="24"/>
          <w:szCs w:val="24"/>
          <w:highlight w:val="none"/>
          <w:lang w:val="en-US" w:eastAsia="zh-CN"/>
        </w:rPr>
      </w:pPr>
    </w:p>
    <w:p w14:paraId="55218660">
      <w:pPr>
        <w:numPr>
          <w:numId w:val="0"/>
        </w:numPr>
        <w:rPr>
          <w:rFonts w:hint="eastAsia" w:ascii="宋体" w:hAnsi="宋体" w:eastAsia="宋体" w:cs="宋体"/>
          <w:sz w:val="24"/>
          <w:szCs w:val="24"/>
          <w:highlight w:val="none"/>
          <w:lang w:val="en-US" w:eastAsia="zh-CN"/>
        </w:rPr>
      </w:pPr>
    </w:p>
    <w:p w14:paraId="4BBA2E63">
      <w:pPr>
        <w:numPr>
          <w:numId w:val="0"/>
        </w:numPr>
        <w:rPr>
          <w:rFonts w:hint="eastAsia" w:ascii="宋体" w:hAnsi="宋体" w:eastAsia="宋体" w:cs="宋体"/>
          <w:sz w:val="24"/>
          <w:szCs w:val="24"/>
          <w:highlight w:val="none"/>
          <w:lang w:val="en-US" w:eastAsia="zh-CN"/>
        </w:rPr>
      </w:pPr>
    </w:p>
    <w:p w14:paraId="421E8DAC">
      <w:pPr>
        <w:numPr>
          <w:numId w:val="0"/>
        </w:numPr>
        <w:rPr>
          <w:rFonts w:hint="eastAsia" w:ascii="宋体" w:hAnsi="宋体" w:eastAsia="宋体" w:cs="宋体"/>
          <w:sz w:val="24"/>
          <w:szCs w:val="24"/>
          <w:highlight w:val="none"/>
          <w:lang w:val="en-US" w:eastAsia="zh-CN"/>
        </w:rPr>
      </w:pPr>
    </w:p>
    <w:p w14:paraId="0B24A851">
      <w:pPr>
        <w:numPr>
          <w:numId w:val="0"/>
        </w:numPr>
        <w:rPr>
          <w:rFonts w:hint="eastAsia" w:ascii="宋体" w:hAnsi="宋体" w:eastAsia="宋体" w:cs="宋体"/>
          <w:sz w:val="24"/>
          <w:szCs w:val="24"/>
          <w:highlight w:val="none"/>
          <w:lang w:val="en-US" w:eastAsia="zh-CN"/>
        </w:rPr>
      </w:pPr>
    </w:p>
    <w:p w14:paraId="43225826">
      <w:pPr>
        <w:numPr>
          <w:numId w:val="0"/>
        </w:numPr>
        <w:rPr>
          <w:rFonts w:hint="eastAsia" w:ascii="宋体" w:hAnsi="宋体" w:eastAsia="宋体" w:cs="宋体"/>
          <w:sz w:val="24"/>
          <w:szCs w:val="24"/>
          <w:highlight w:val="none"/>
          <w:lang w:val="en-US" w:eastAsia="zh-CN"/>
        </w:rPr>
      </w:pPr>
    </w:p>
    <w:p w14:paraId="0AE9324E">
      <w:pPr>
        <w:numPr>
          <w:numId w:val="0"/>
        </w:numPr>
        <w:rPr>
          <w:rFonts w:hint="eastAsia" w:ascii="宋体" w:hAnsi="宋体" w:eastAsia="宋体" w:cs="宋体"/>
          <w:sz w:val="24"/>
          <w:szCs w:val="24"/>
          <w:highlight w:val="none"/>
          <w:lang w:val="en-US" w:eastAsia="zh-CN"/>
        </w:rPr>
      </w:pPr>
    </w:p>
    <w:p w14:paraId="72999C31">
      <w:pPr>
        <w:numPr>
          <w:numId w:val="0"/>
        </w:numPr>
        <w:rPr>
          <w:rFonts w:hint="eastAsia" w:ascii="宋体" w:hAnsi="宋体" w:eastAsia="宋体" w:cs="宋体"/>
          <w:sz w:val="24"/>
          <w:szCs w:val="24"/>
          <w:highlight w:val="none"/>
          <w:lang w:val="en-US" w:eastAsia="zh-CN"/>
        </w:rPr>
      </w:pPr>
    </w:p>
    <w:p w14:paraId="3140046B">
      <w:pPr>
        <w:numPr>
          <w:numId w:val="0"/>
        </w:numPr>
        <w:rPr>
          <w:rFonts w:hint="eastAsia" w:ascii="宋体" w:hAnsi="宋体" w:eastAsia="宋体" w:cs="宋体"/>
          <w:sz w:val="24"/>
          <w:szCs w:val="24"/>
          <w:highlight w:val="none"/>
          <w:lang w:val="en-US" w:eastAsia="zh-CN"/>
        </w:rPr>
      </w:pPr>
    </w:p>
    <w:p w14:paraId="6CF1768A">
      <w:pPr>
        <w:numPr>
          <w:numId w:val="0"/>
        </w:numPr>
        <w:rPr>
          <w:rFonts w:hint="eastAsia" w:ascii="宋体" w:hAnsi="宋体" w:eastAsia="宋体" w:cs="宋体"/>
          <w:sz w:val="24"/>
          <w:szCs w:val="24"/>
          <w:highlight w:val="none"/>
          <w:lang w:val="en-US" w:eastAsia="zh-CN"/>
        </w:rPr>
      </w:pPr>
    </w:p>
    <w:p w14:paraId="082DB6D8">
      <w:pPr>
        <w:numPr>
          <w:numId w:val="0"/>
        </w:numPr>
        <w:rPr>
          <w:rFonts w:hint="eastAsia" w:ascii="宋体" w:hAnsi="宋体" w:eastAsia="宋体" w:cs="宋体"/>
          <w:sz w:val="24"/>
          <w:szCs w:val="24"/>
          <w:highlight w:val="none"/>
          <w:lang w:val="en-US" w:eastAsia="zh-CN"/>
        </w:rPr>
      </w:pPr>
    </w:p>
    <w:p w14:paraId="5CE0DB4E">
      <w:pPr>
        <w:numPr>
          <w:numId w:val="0"/>
        </w:numPr>
        <w:rPr>
          <w:rFonts w:hint="eastAsia" w:ascii="宋体" w:hAnsi="宋体" w:eastAsia="宋体" w:cs="宋体"/>
          <w:sz w:val="24"/>
          <w:szCs w:val="24"/>
          <w:highlight w:val="none"/>
          <w:lang w:val="en-US" w:eastAsia="zh-CN"/>
        </w:rPr>
      </w:pPr>
    </w:p>
    <w:p w14:paraId="0C8DFF84">
      <w:pPr>
        <w:numPr>
          <w:numId w:val="0"/>
        </w:numPr>
        <w:rPr>
          <w:rFonts w:hint="eastAsia" w:ascii="宋体" w:hAnsi="宋体" w:eastAsia="宋体" w:cs="宋体"/>
          <w:sz w:val="24"/>
          <w:szCs w:val="24"/>
          <w:highlight w:val="none"/>
          <w:lang w:val="en-US" w:eastAsia="zh-CN"/>
        </w:rPr>
      </w:pPr>
    </w:p>
    <w:p w14:paraId="52BC79D4">
      <w:pPr>
        <w:numPr>
          <w:numId w:val="0"/>
        </w:numPr>
        <w:rPr>
          <w:rFonts w:hint="eastAsia" w:ascii="宋体" w:hAnsi="宋体" w:eastAsia="宋体" w:cs="宋体"/>
          <w:sz w:val="24"/>
          <w:szCs w:val="24"/>
          <w:highlight w:val="none"/>
          <w:lang w:val="en-US" w:eastAsia="zh-CN"/>
        </w:rPr>
      </w:pPr>
    </w:p>
    <w:p w14:paraId="5794A5C7">
      <w:pPr>
        <w:numPr>
          <w:numId w:val="0"/>
        </w:numPr>
        <w:rPr>
          <w:rFonts w:hint="eastAsia" w:ascii="宋体" w:hAnsi="宋体" w:eastAsia="宋体" w:cs="宋体"/>
          <w:sz w:val="24"/>
          <w:szCs w:val="24"/>
          <w:highlight w:val="none"/>
          <w:lang w:val="en-US" w:eastAsia="zh-CN"/>
        </w:rPr>
      </w:pPr>
    </w:p>
    <w:p w14:paraId="05CEEF80">
      <w:pPr>
        <w:numPr>
          <w:numId w:val="0"/>
        </w:numPr>
        <w:rPr>
          <w:rFonts w:hint="eastAsia" w:ascii="宋体" w:hAnsi="宋体" w:eastAsia="宋体" w:cs="宋体"/>
          <w:sz w:val="24"/>
          <w:szCs w:val="24"/>
          <w:highlight w:val="none"/>
          <w:lang w:val="en-US" w:eastAsia="zh-CN"/>
        </w:rPr>
      </w:pPr>
    </w:p>
    <w:p w14:paraId="370CC838">
      <w:pPr>
        <w:numPr>
          <w:numId w:val="0"/>
        </w:numPr>
        <w:rPr>
          <w:rFonts w:hint="eastAsia" w:ascii="宋体" w:hAnsi="宋体" w:eastAsia="宋体" w:cs="宋体"/>
          <w:sz w:val="24"/>
          <w:szCs w:val="24"/>
          <w:highlight w:val="none"/>
          <w:lang w:val="en-US" w:eastAsia="zh-CN"/>
        </w:rPr>
      </w:pPr>
    </w:p>
    <w:p w14:paraId="228C726A">
      <w:pPr>
        <w:numPr>
          <w:numId w:val="0"/>
        </w:numPr>
        <w:rPr>
          <w:rFonts w:hint="eastAsia" w:ascii="宋体" w:hAnsi="宋体" w:eastAsia="宋体" w:cs="宋体"/>
          <w:sz w:val="24"/>
          <w:szCs w:val="24"/>
          <w:highlight w:val="none"/>
          <w:lang w:val="en-US" w:eastAsia="zh-CN"/>
        </w:rPr>
      </w:pPr>
    </w:p>
    <w:p w14:paraId="25A150DB">
      <w:pPr>
        <w:numPr>
          <w:numId w:val="0"/>
        </w:numPr>
        <w:rPr>
          <w:rFonts w:hint="eastAsia" w:ascii="宋体" w:hAnsi="宋体" w:eastAsia="宋体" w:cs="宋体"/>
          <w:sz w:val="24"/>
          <w:szCs w:val="24"/>
          <w:highlight w:val="none"/>
          <w:lang w:val="en-US" w:eastAsia="zh-CN"/>
        </w:rPr>
      </w:pPr>
    </w:p>
    <w:p w14:paraId="269BBF39">
      <w:pPr>
        <w:numPr>
          <w:numId w:val="0"/>
        </w:numPr>
        <w:rPr>
          <w:rFonts w:hint="eastAsia" w:ascii="宋体" w:hAnsi="宋体" w:eastAsia="宋体" w:cs="宋体"/>
          <w:sz w:val="24"/>
          <w:szCs w:val="24"/>
          <w:highlight w:val="none"/>
          <w:lang w:val="en-US" w:eastAsia="zh-CN"/>
        </w:rPr>
      </w:pPr>
    </w:p>
    <w:p w14:paraId="4D19DDA8">
      <w:pPr>
        <w:numPr>
          <w:numId w:val="0"/>
        </w:numPr>
        <w:rPr>
          <w:rFonts w:hint="eastAsia" w:ascii="宋体" w:hAnsi="宋体" w:eastAsia="宋体" w:cs="宋体"/>
          <w:sz w:val="24"/>
          <w:szCs w:val="24"/>
          <w:highlight w:val="none"/>
          <w:lang w:val="en-US" w:eastAsia="zh-CN"/>
        </w:rPr>
      </w:pPr>
    </w:p>
    <w:p w14:paraId="3732CF11">
      <w:pPr>
        <w:numPr>
          <w:numId w:val="0"/>
        </w:numPr>
        <w:rPr>
          <w:rFonts w:hint="eastAsia" w:ascii="宋体" w:hAnsi="宋体" w:eastAsia="宋体" w:cs="宋体"/>
          <w:sz w:val="24"/>
          <w:szCs w:val="24"/>
          <w:highlight w:val="none"/>
          <w:lang w:val="en-US" w:eastAsia="zh-CN"/>
        </w:rPr>
      </w:pPr>
    </w:p>
    <w:p w14:paraId="46B927A6">
      <w:pPr>
        <w:numPr>
          <w:numId w:val="0"/>
        </w:numPr>
        <w:rPr>
          <w:rFonts w:hint="eastAsia" w:ascii="宋体" w:hAnsi="宋体" w:eastAsia="宋体" w:cs="宋体"/>
          <w:sz w:val="24"/>
          <w:szCs w:val="24"/>
          <w:highlight w:val="none"/>
          <w:lang w:val="en-US" w:eastAsia="zh-CN"/>
        </w:rPr>
      </w:pPr>
    </w:p>
    <w:p w14:paraId="47C816BA">
      <w:pPr>
        <w:numPr>
          <w:numId w:val="0"/>
        </w:numPr>
        <w:rPr>
          <w:rFonts w:hint="eastAsia" w:ascii="宋体" w:hAnsi="宋体" w:eastAsia="宋体" w:cs="宋体"/>
          <w:sz w:val="24"/>
          <w:szCs w:val="24"/>
          <w:highlight w:val="none"/>
          <w:lang w:val="en-US" w:eastAsia="zh-CN"/>
        </w:rPr>
      </w:pPr>
    </w:p>
    <w:p w14:paraId="730EAF7D">
      <w:pPr>
        <w:numPr>
          <w:numId w:val="0"/>
        </w:numPr>
        <w:rPr>
          <w:rFonts w:hint="eastAsia" w:ascii="宋体" w:hAnsi="宋体" w:eastAsia="宋体" w:cs="宋体"/>
          <w:sz w:val="24"/>
          <w:szCs w:val="24"/>
          <w:highlight w:val="none"/>
          <w:lang w:val="en-US" w:eastAsia="zh-CN"/>
        </w:rPr>
      </w:pPr>
    </w:p>
    <w:p w14:paraId="061124E3">
      <w:pPr>
        <w:numPr>
          <w:numId w:val="0"/>
        </w:numPr>
        <w:rPr>
          <w:rFonts w:hint="eastAsia" w:ascii="宋体" w:hAnsi="宋体" w:eastAsia="宋体" w:cs="宋体"/>
          <w:sz w:val="24"/>
          <w:szCs w:val="24"/>
          <w:highlight w:val="none"/>
          <w:lang w:val="en-US" w:eastAsia="zh-CN"/>
        </w:rPr>
      </w:pPr>
    </w:p>
    <w:p w14:paraId="379F7087">
      <w:pPr>
        <w:numPr>
          <w:numId w:val="0"/>
        </w:numPr>
        <w:rPr>
          <w:rFonts w:hint="eastAsia" w:ascii="宋体" w:hAnsi="宋体" w:eastAsia="宋体" w:cs="宋体"/>
          <w:sz w:val="24"/>
          <w:szCs w:val="24"/>
          <w:highlight w:val="none"/>
          <w:lang w:val="en-US" w:eastAsia="zh-CN"/>
        </w:rPr>
      </w:pPr>
    </w:p>
    <w:p w14:paraId="2CFB0A7A">
      <w:pPr>
        <w:numPr>
          <w:numId w:val="0"/>
        </w:numPr>
        <w:rPr>
          <w:rFonts w:hint="eastAsia" w:ascii="宋体" w:hAnsi="宋体" w:eastAsia="宋体" w:cs="宋体"/>
          <w:sz w:val="24"/>
          <w:szCs w:val="24"/>
          <w:highlight w:val="none"/>
          <w:lang w:val="en-US" w:eastAsia="zh-CN"/>
        </w:rPr>
      </w:pPr>
    </w:p>
    <w:p w14:paraId="76A03CEC">
      <w:pPr>
        <w:numPr>
          <w:numId w:val="0"/>
        </w:numPr>
        <w:rPr>
          <w:rFonts w:hint="eastAsia" w:ascii="宋体" w:hAnsi="宋体" w:eastAsia="宋体" w:cs="宋体"/>
          <w:sz w:val="24"/>
          <w:szCs w:val="24"/>
          <w:highlight w:val="none"/>
          <w:lang w:val="en-US" w:eastAsia="zh-CN"/>
        </w:rPr>
      </w:pPr>
    </w:p>
    <w:p w14:paraId="73271988">
      <w:pPr>
        <w:numPr>
          <w:numId w:val="0"/>
        </w:numPr>
        <w:rPr>
          <w:rFonts w:hint="eastAsia" w:ascii="宋体" w:hAnsi="宋体" w:eastAsia="宋体" w:cs="宋体"/>
          <w:sz w:val="24"/>
          <w:szCs w:val="24"/>
          <w:highlight w:val="none"/>
          <w:lang w:val="en-US" w:eastAsia="zh-CN"/>
        </w:rPr>
      </w:pPr>
    </w:p>
    <w:p w14:paraId="27406E44">
      <w:pPr>
        <w:numPr>
          <w:ilvl w:val="0"/>
          <w:numId w:val="2"/>
        </w:numPr>
        <w:ind w:left="0" w:lef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具备建设主管部门颁发的安全生产许可证（有效期在开标时间后；提供安全生产许可证扫描件，原件备查，未按要求提供或资料不清晰导致专家无法判断的可能导致投标无效）</w:t>
      </w:r>
    </w:p>
    <w:p w14:paraId="3EBC461D">
      <w:pPr>
        <w:pStyle w:val="2"/>
        <w:widowControl w:val="0"/>
        <w:numPr>
          <w:numId w:val="0"/>
        </w:numPr>
        <w:autoSpaceDE w:val="0"/>
        <w:autoSpaceDN w:val="0"/>
        <w:jc w:val="left"/>
        <w:rPr>
          <w:rFonts w:hint="default"/>
          <w:lang w:val="en-US" w:eastAsia="zh-CN"/>
        </w:rPr>
      </w:pPr>
    </w:p>
    <w:p w14:paraId="3A8AEB34">
      <w:pPr>
        <w:rPr>
          <w:rFonts w:hint="default"/>
          <w:lang w:val="en-US" w:eastAsia="zh-CN"/>
        </w:rPr>
      </w:pPr>
    </w:p>
    <w:p w14:paraId="1574AFC1">
      <w:pPr>
        <w:pStyle w:val="2"/>
        <w:rPr>
          <w:rFonts w:hint="default"/>
          <w:lang w:val="en-US" w:eastAsia="zh-CN"/>
        </w:rPr>
      </w:pPr>
    </w:p>
    <w:p w14:paraId="49912CBD">
      <w:pPr>
        <w:rPr>
          <w:rFonts w:hint="default"/>
          <w:lang w:val="en-US" w:eastAsia="zh-CN"/>
        </w:rPr>
      </w:pPr>
    </w:p>
    <w:p w14:paraId="0255E740">
      <w:pPr>
        <w:pStyle w:val="2"/>
        <w:rPr>
          <w:rFonts w:hint="default"/>
          <w:lang w:val="en-US" w:eastAsia="zh-CN"/>
        </w:rPr>
      </w:pPr>
    </w:p>
    <w:p w14:paraId="096771B3">
      <w:pPr>
        <w:rPr>
          <w:rFonts w:hint="default"/>
          <w:lang w:val="en-US" w:eastAsia="zh-CN"/>
        </w:rPr>
      </w:pPr>
    </w:p>
    <w:p w14:paraId="4CD75DB6">
      <w:pPr>
        <w:pStyle w:val="2"/>
        <w:rPr>
          <w:rFonts w:hint="default"/>
          <w:lang w:val="en-US" w:eastAsia="zh-CN"/>
        </w:rPr>
      </w:pPr>
    </w:p>
    <w:p w14:paraId="0FDD95B8">
      <w:pPr>
        <w:rPr>
          <w:rFonts w:hint="default"/>
          <w:lang w:val="en-US" w:eastAsia="zh-CN"/>
        </w:rPr>
      </w:pPr>
    </w:p>
    <w:p w14:paraId="2D491244">
      <w:pPr>
        <w:pStyle w:val="2"/>
        <w:rPr>
          <w:rFonts w:hint="default"/>
          <w:lang w:val="en-US" w:eastAsia="zh-CN"/>
        </w:rPr>
      </w:pPr>
    </w:p>
    <w:p w14:paraId="0235A115">
      <w:pPr>
        <w:rPr>
          <w:rFonts w:hint="default"/>
          <w:lang w:val="en-US" w:eastAsia="zh-CN"/>
        </w:rPr>
      </w:pPr>
    </w:p>
    <w:p w14:paraId="28EE1872">
      <w:pPr>
        <w:pStyle w:val="2"/>
        <w:rPr>
          <w:rFonts w:hint="default"/>
          <w:lang w:val="en-US" w:eastAsia="zh-CN"/>
        </w:rPr>
      </w:pPr>
    </w:p>
    <w:p w14:paraId="189F4D0A">
      <w:pPr>
        <w:rPr>
          <w:rFonts w:hint="default"/>
          <w:lang w:val="en-US" w:eastAsia="zh-CN"/>
        </w:rPr>
      </w:pPr>
    </w:p>
    <w:p w14:paraId="185CE000">
      <w:pPr>
        <w:pStyle w:val="2"/>
        <w:rPr>
          <w:rFonts w:hint="default"/>
          <w:lang w:val="en-US" w:eastAsia="zh-CN"/>
        </w:rPr>
      </w:pPr>
    </w:p>
    <w:p w14:paraId="3AC3FCAE">
      <w:pPr>
        <w:rPr>
          <w:rFonts w:hint="default"/>
          <w:lang w:val="en-US" w:eastAsia="zh-CN"/>
        </w:rPr>
      </w:pPr>
    </w:p>
    <w:p w14:paraId="79B26A8C">
      <w:pPr>
        <w:pStyle w:val="2"/>
        <w:rPr>
          <w:rFonts w:hint="default"/>
          <w:lang w:val="en-US" w:eastAsia="zh-CN"/>
        </w:rPr>
      </w:pPr>
    </w:p>
    <w:p w14:paraId="768E50B8">
      <w:pPr>
        <w:rPr>
          <w:rFonts w:hint="default"/>
          <w:lang w:val="en-US" w:eastAsia="zh-CN"/>
        </w:rPr>
      </w:pPr>
    </w:p>
    <w:p w14:paraId="4FAD0A8F">
      <w:pPr>
        <w:pStyle w:val="2"/>
        <w:rPr>
          <w:rFonts w:hint="default"/>
          <w:lang w:val="en-US" w:eastAsia="zh-CN"/>
        </w:rPr>
      </w:pPr>
    </w:p>
    <w:p w14:paraId="3323558B">
      <w:pPr>
        <w:rPr>
          <w:rFonts w:hint="default"/>
          <w:lang w:val="en-US" w:eastAsia="zh-CN"/>
        </w:rPr>
      </w:pPr>
    </w:p>
    <w:p w14:paraId="5E52F1E4">
      <w:pPr>
        <w:pStyle w:val="2"/>
        <w:rPr>
          <w:rFonts w:hint="default"/>
          <w:lang w:val="en-US" w:eastAsia="zh-CN"/>
        </w:rPr>
      </w:pPr>
    </w:p>
    <w:p w14:paraId="59518FDD">
      <w:pPr>
        <w:rPr>
          <w:rFonts w:hint="default"/>
          <w:lang w:val="en-US" w:eastAsia="zh-CN"/>
        </w:rPr>
      </w:pPr>
    </w:p>
    <w:p w14:paraId="372640BC">
      <w:pPr>
        <w:pStyle w:val="2"/>
        <w:rPr>
          <w:rFonts w:hint="default"/>
          <w:lang w:val="en-US" w:eastAsia="zh-CN"/>
        </w:rPr>
      </w:pPr>
    </w:p>
    <w:p w14:paraId="56B4C4A3">
      <w:pPr>
        <w:rPr>
          <w:rFonts w:hint="default"/>
          <w:lang w:val="en-US" w:eastAsia="zh-CN"/>
        </w:rPr>
      </w:pPr>
    </w:p>
    <w:p w14:paraId="14F9FFE1">
      <w:pPr>
        <w:pStyle w:val="2"/>
        <w:rPr>
          <w:rFonts w:hint="default"/>
          <w:lang w:val="en-US" w:eastAsia="zh-CN"/>
        </w:rPr>
      </w:pPr>
    </w:p>
    <w:p w14:paraId="66BBC41F">
      <w:pPr>
        <w:rPr>
          <w:rFonts w:hint="default"/>
          <w:lang w:val="en-US" w:eastAsia="zh-CN"/>
        </w:rPr>
      </w:pPr>
    </w:p>
    <w:p w14:paraId="14902160">
      <w:pPr>
        <w:pStyle w:val="2"/>
        <w:rPr>
          <w:rFonts w:hint="default"/>
          <w:lang w:val="en-US" w:eastAsia="zh-CN"/>
        </w:rPr>
      </w:pPr>
    </w:p>
    <w:p w14:paraId="63453ABA">
      <w:pPr>
        <w:rPr>
          <w:rFonts w:hint="default"/>
          <w:lang w:val="en-US" w:eastAsia="zh-CN"/>
        </w:rPr>
      </w:pPr>
    </w:p>
    <w:p w14:paraId="7E647D5C">
      <w:pPr>
        <w:pStyle w:val="2"/>
        <w:rPr>
          <w:rFonts w:hint="default"/>
          <w:lang w:val="en-US" w:eastAsia="zh-CN"/>
        </w:rPr>
      </w:pPr>
    </w:p>
    <w:p w14:paraId="6BBC40EC">
      <w:pPr>
        <w:rPr>
          <w:rFonts w:hint="default"/>
          <w:lang w:val="en-US" w:eastAsia="zh-CN"/>
        </w:rPr>
      </w:pPr>
    </w:p>
    <w:p w14:paraId="22518FD4">
      <w:pPr>
        <w:pStyle w:val="2"/>
        <w:rPr>
          <w:rFonts w:hint="default"/>
          <w:lang w:val="en-US" w:eastAsia="zh-CN"/>
        </w:rPr>
      </w:pPr>
    </w:p>
    <w:p w14:paraId="6C8F386A">
      <w:pPr>
        <w:rPr>
          <w:rFonts w:hint="default"/>
          <w:lang w:val="en-US" w:eastAsia="zh-CN"/>
        </w:rPr>
      </w:pPr>
    </w:p>
    <w:p w14:paraId="6EF675BF">
      <w:pPr>
        <w:pStyle w:val="2"/>
        <w:rPr>
          <w:rFonts w:hint="default"/>
          <w:lang w:val="en-US" w:eastAsia="zh-CN"/>
        </w:rPr>
      </w:pPr>
      <w:r>
        <w:rPr>
          <w:rFonts w:hint="eastAsia" w:ascii="宋体" w:hAnsi="宋体" w:eastAsia="宋体" w:cs="宋体"/>
          <w:b w:val="0"/>
          <w:bCs/>
          <w:sz w:val="24"/>
          <w:szCs w:val="24"/>
          <w:lang w:val="en-US" w:eastAsia="zh-CN"/>
        </w:rPr>
        <w:t>3.投标人认为需要的其他材料</w:t>
      </w:r>
      <w:bookmarkStart w:id="0" w:name="_GoBack"/>
      <w:bookmarkEnd w:id="0"/>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UI">
    <w:altName w:val="Microsoft JhengHei"/>
    <w:panose1 w:val="020B0604030504040204"/>
    <w:charset w:val="88"/>
    <w:family w:val="swiss"/>
    <w:pitch w:val="default"/>
    <w:sig w:usb0="00000000" w:usb1="00000000" w:usb2="00000016" w:usb3="00000000" w:csb0="00100009" w:csb1="00000000"/>
  </w:font>
  <w:font w:name="Microsoft JhengHei">
    <w:panose1 w:val="020B0604030504040204"/>
    <w:charset w:val="88"/>
    <w:family w:val="auto"/>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2"/>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2"/>
      <w:rPr>
        <w:rFonts w:ascii="仿宋" w:hAnsi="仿宋" w:eastAsia="仿宋"/>
        <w:b/>
        <w:color w:val="0070C0"/>
        <w:sz w:val="28"/>
      </w:rPr>
    </w:pPr>
  </w:p>
  <w:p w14:paraId="400FCFE0">
    <w:pPr>
      <w:pStyle w:val="13"/>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3"/>
      <w:rPr>
        <w:rFonts w:ascii="Microsoft JhengHei UI" w:hAnsi="Microsoft JhengHei UI"/>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266967"/>
    <w:multiLevelType w:val="singleLevel"/>
    <w:tmpl w:val="FF266967"/>
    <w:lvl w:ilvl="0" w:tentative="0">
      <w:start w:val="7"/>
      <w:numFmt w:val="chineseCounting"/>
      <w:suff w:val="nothing"/>
      <w:lvlText w:val="%1、"/>
      <w:lvlJc w:val="left"/>
      <w:rPr>
        <w:rFonts w:hint="eastAsia"/>
      </w:rPr>
    </w:lvl>
  </w:abstractNum>
  <w:abstractNum w:abstractNumId="1">
    <w:nsid w:val="0E716B65"/>
    <w:multiLevelType w:val="singleLevel"/>
    <w:tmpl w:val="0E716B65"/>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4557C2"/>
    <w:rsid w:val="01C11D48"/>
    <w:rsid w:val="01DE1773"/>
    <w:rsid w:val="01F571E8"/>
    <w:rsid w:val="033D774D"/>
    <w:rsid w:val="03726617"/>
    <w:rsid w:val="03AE3AC2"/>
    <w:rsid w:val="042F62B6"/>
    <w:rsid w:val="043D57CE"/>
    <w:rsid w:val="045D27C4"/>
    <w:rsid w:val="045E0BCF"/>
    <w:rsid w:val="04642061"/>
    <w:rsid w:val="04893C18"/>
    <w:rsid w:val="06415714"/>
    <w:rsid w:val="071E4B61"/>
    <w:rsid w:val="07BB058C"/>
    <w:rsid w:val="0866016E"/>
    <w:rsid w:val="08710AAD"/>
    <w:rsid w:val="089A4646"/>
    <w:rsid w:val="08D35DAA"/>
    <w:rsid w:val="08F3154C"/>
    <w:rsid w:val="097F1E8C"/>
    <w:rsid w:val="09DB0482"/>
    <w:rsid w:val="09F043ED"/>
    <w:rsid w:val="0A621C44"/>
    <w:rsid w:val="0A80786B"/>
    <w:rsid w:val="0BD63080"/>
    <w:rsid w:val="0BF856E8"/>
    <w:rsid w:val="0C2B7A5E"/>
    <w:rsid w:val="0CAD06C0"/>
    <w:rsid w:val="0DFE384E"/>
    <w:rsid w:val="0E2B505A"/>
    <w:rsid w:val="0F8B118C"/>
    <w:rsid w:val="106D0CC7"/>
    <w:rsid w:val="11F64BCE"/>
    <w:rsid w:val="12AE5520"/>
    <w:rsid w:val="12EE6CE6"/>
    <w:rsid w:val="13892724"/>
    <w:rsid w:val="14D7334F"/>
    <w:rsid w:val="163F0551"/>
    <w:rsid w:val="16B625E9"/>
    <w:rsid w:val="179207CE"/>
    <w:rsid w:val="18373188"/>
    <w:rsid w:val="18EC162A"/>
    <w:rsid w:val="1905357C"/>
    <w:rsid w:val="1912647A"/>
    <w:rsid w:val="19204D2C"/>
    <w:rsid w:val="19265A82"/>
    <w:rsid w:val="19A57053"/>
    <w:rsid w:val="19AE4159"/>
    <w:rsid w:val="1A4563DB"/>
    <w:rsid w:val="1AA8786B"/>
    <w:rsid w:val="1AF03B8E"/>
    <w:rsid w:val="1B244243"/>
    <w:rsid w:val="1BEA2D87"/>
    <w:rsid w:val="1CEF43E3"/>
    <w:rsid w:val="1D6F08C0"/>
    <w:rsid w:val="1DA03292"/>
    <w:rsid w:val="1E356CB9"/>
    <w:rsid w:val="1F782DFB"/>
    <w:rsid w:val="201E0518"/>
    <w:rsid w:val="21A8797C"/>
    <w:rsid w:val="21BA4DBD"/>
    <w:rsid w:val="21FC1A76"/>
    <w:rsid w:val="224B0307"/>
    <w:rsid w:val="22546084"/>
    <w:rsid w:val="22C94D0D"/>
    <w:rsid w:val="23C6233B"/>
    <w:rsid w:val="24284DA4"/>
    <w:rsid w:val="24455956"/>
    <w:rsid w:val="24C27C59"/>
    <w:rsid w:val="263076F8"/>
    <w:rsid w:val="267E63D7"/>
    <w:rsid w:val="275D2FB6"/>
    <w:rsid w:val="27C71C0A"/>
    <w:rsid w:val="28046F54"/>
    <w:rsid w:val="28B5097D"/>
    <w:rsid w:val="28B83DD5"/>
    <w:rsid w:val="29CD40AA"/>
    <w:rsid w:val="2B4550AD"/>
    <w:rsid w:val="2B575BC8"/>
    <w:rsid w:val="2C3A1B18"/>
    <w:rsid w:val="2C4B7043"/>
    <w:rsid w:val="2C9E4769"/>
    <w:rsid w:val="2CFF066C"/>
    <w:rsid w:val="2DA169E0"/>
    <w:rsid w:val="2DE11846"/>
    <w:rsid w:val="2E193CE2"/>
    <w:rsid w:val="2E381A14"/>
    <w:rsid w:val="2E4C48F6"/>
    <w:rsid w:val="2E9C33A9"/>
    <w:rsid w:val="2F1C4AB1"/>
    <w:rsid w:val="2F662C24"/>
    <w:rsid w:val="2F8D4187"/>
    <w:rsid w:val="2FD10644"/>
    <w:rsid w:val="30BE2D79"/>
    <w:rsid w:val="30D342E9"/>
    <w:rsid w:val="3144547E"/>
    <w:rsid w:val="316470D7"/>
    <w:rsid w:val="31CA1248"/>
    <w:rsid w:val="3295422F"/>
    <w:rsid w:val="33430696"/>
    <w:rsid w:val="33F96527"/>
    <w:rsid w:val="343B44E6"/>
    <w:rsid w:val="34D35709"/>
    <w:rsid w:val="34DF14AF"/>
    <w:rsid w:val="356869BA"/>
    <w:rsid w:val="387143DC"/>
    <w:rsid w:val="38CF66CF"/>
    <w:rsid w:val="39A845DE"/>
    <w:rsid w:val="39FF7EFD"/>
    <w:rsid w:val="3A2B484E"/>
    <w:rsid w:val="3A2C4AE1"/>
    <w:rsid w:val="3AEF598D"/>
    <w:rsid w:val="3B4A51A8"/>
    <w:rsid w:val="3C802B82"/>
    <w:rsid w:val="3CDE10ED"/>
    <w:rsid w:val="3D8C6D0B"/>
    <w:rsid w:val="3DB635E9"/>
    <w:rsid w:val="3E670347"/>
    <w:rsid w:val="3EDA4A5E"/>
    <w:rsid w:val="401E0F79"/>
    <w:rsid w:val="40BA6DA3"/>
    <w:rsid w:val="41260DCB"/>
    <w:rsid w:val="41812516"/>
    <w:rsid w:val="42364F4E"/>
    <w:rsid w:val="423A4477"/>
    <w:rsid w:val="4274270E"/>
    <w:rsid w:val="428E19BE"/>
    <w:rsid w:val="42976F25"/>
    <w:rsid w:val="42FF0454"/>
    <w:rsid w:val="436A3924"/>
    <w:rsid w:val="43FE06CB"/>
    <w:rsid w:val="44A4175D"/>
    <w:rsid w:val="44F76236"/>
    <w:rsid w:val="45C443BB"/>
    <w:rsid w:val="47A3548D"/>
    <w:rsid w:val="48D90193"/>
    <w:rsid w:val="495A29E0"/>
    <w:rsid w:val="4999727E"/>
    <w:rsid w:val="4A3414FD"/>
    <w:rsid w:val="4A990A7B"/>
    <w:rsid w:val="4AB8354A"/>
    <w:rsid w:val="4AF26645"/>
    <w:rsid w:val="4B2F5915"/>
    <w:rsid w:val="4BC76A75"/>
    <w:rsid w:val="4C07749A"/>
    <w:rsid w:val="4C0D76C9"/>
    <w:rsid w:val="4C806C7C"/>
    <w:rsid w:val="4D045962"/>
    <w:rsid w:val="4D3B0246"/>
    <w:rsid w:val="4E427CAA"/>
    <w:rsid w:val="4EF33E9B"/>
    <w:rsid w:val="503C110B"/>
    <w:rsid w:val="518B15F2"/>
    <w:rsid w:val="51EB4B97"/>
    <w:rsid w:val="52825BA8"/>
    <w:rsid w:val="538809B4"/>
    <w:rsid w:val="540B3063"/>
    <w:rsid w:val="547215A0"/>
    <w:rsid w:val="55923A7F"/>
    <w:rsid w:val="56222F62"/>
    <w:rsid w:val="570D17F0"/>
    <w:rsid w:val="580F7106"/>
    <w:rsid w:val="592156AC"/>
    <w:rsid w:val="595E3A13"/>
    <w:rsid w:val="59A15E03"/>
    <w:rsid w:val="59B51862"/>
    <w:rsid w:val="59CC133F"/>
    <w:rsid w:val="59E74EFC"/>
    <w:rsid w:val="5A247DCD"/>
    <w:rsid w:val="5AD53B49"/>
    <w:rsid w:val="5AEE1146"/>
    <w:rsid w:val="5B060C94"/>
    <w:rsid w:val="5B215ACE"/>
    <w:rsid w:val="5EB86749"/>
    <w:rsid w:val="5EE70DDC"/>
    <w:rsid w:val="5EEA2683"/>
    <w:rsid w:val="6073169F"/>
    <w:rsid w:val="60786091"/>
    <w:rsid w:val="61151C31"/>
    <w:rsid w:val="62031511"/>
    <w:rsid w:val="62184F55"/>
    <w:rsid w:val="6365151F"/>
    <w:rsid w:val="63827325"/>
    <w:rsid w:val="639B4D5E"/>
    <w:rsid w:val="63EA73A4"/>
    <w:rsid w:val="63F55C8A"/>
    <w:rsid w:val="64282BBC"/>
    <w:rsid w:val="655405D2"/>
    <w:rsid w:val="664971FE"/>
    <w:rsid w:val="66506682"/>
    <w:rsid w:val="67F35C26"/>
    <w:rsid w:val="682664D1"/>
    <w:rsid w:val="693350E1"/>
    <w:rsid w:val="699F3460"/>
    <w:rsid w:val="6A0A37FC"/>
    <w:rsid w:val="6A941E18"/>
    <w:rsid w:val="6BB6671F"/>
    <w:rsid w:val="6BC8789F"/>
    <w:rsid w:val="6BE32A05"/>
    <w:rsid w:val="6C5737B1"/>
    <w:rsid w:val="6C643A6C"/>
    <w:rsid w:val="6D535020"/>
    <w:rsid w:val="6D9503B7"/>
    <w:rsid w:val="6F185622"/>
    <w:rsid w:val="6F9303D9"/>
    <w:rsid w:val="6FC518C4"/>
    <w:rsid w:val="6FFA660D"/>
    <w:rsid w:val="7029317C"/>
    <w:rsid w:val="703245A0"/>
    <w:rsid w:val="70DC4B56"/>
    <w:rsid w:val="71074C6B"/>
    <w:rsid w:val="7138118D"/>
    <w:rsid w:val="72181794"/>
    <w:rsid w:val="72C35088"/>
    <w:rsid w:val="730D1BFA"/>
    <w:rsid w:val="74051691"/>
    <w:rsid w:val="74253AE1"/>
    <w:rsid w:val="746036EA"/>
    <w:rsid w:val="748E271D"/>
    <w:rsid w:val="759929D8"/>
    <w:rsid w:val="75EF4E0B"/>
    <w:rsid w:val="77453882"/>
    <w:rsid w:val="78F825F5"/>
    <w:rsid w:val="79063F20"/>
    <w:rsid w:val="79134850"/>
    <w:rsid w:val="792F779F"/>
    <w:rsid w:val="79EE758C"/>
    <w:rsid w:val="7A057668"/>
    <w:rsid w:val="7A0F7C84"/>
    <w:rsid w:val="7BE0085C"/>
    <w:rsid w:val="7C8E671F"/>
    <w:rsid w:val="7CFC55FB"/>
    <w:rsid w:val="7D215EF5"/>
    <w:rsid w:val="7D907A47"/>
    <w:rsid w:val="7DDB3556"/>
    <w:rsid w:val="7E63733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4">
    <w:name w:val="heading 2"/>
    <w:basedOn w:val="1"/>
    <w:next w:val="1"/>
    <w:qFormat/>
    <w:uiPriority w:val="9"/>
    <w:pPr>
      <w:keepNext/>
      <w:keepLines/>
      <w:spacing w:before="260" w:line="415" w:lineRule="auto"/>
      <w:outlineLvl w:val="1"/>
    </w:pPr>
    <w:rPr>
      <w:rFonts w:eastAsia="黑体"/>
      <w:sz w:val="32"/>
      <w:szCs w:val="32"/>
    </w:rPr>
  </w:style>
  <w:style w:type="paragraph" w:styleId="5">
    <w:name w:val="heading 3"/>
    <w:basedOn w:val="6"/>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6"/>
    <w:basedOn w:val="1"/>
    <w:next w:val="1"/>
    <w:qFormat/>
    <w:uiPriority w:val="1"/>
    <w:pPr>
      <w:tabs>
        <w:tab w:val="left" w:pos="426"/>
      </w:tabs>
      <w:spacing w:before="66"/>
      <w:ind w:left="238"/>
      <w:outlineLvl w:val="5"/>
    </w:pPr>
    <w:rPr>
      <w:b/>
      <w:bCs/>
      <w:sz w:val="24"/>
      <w:lang w:val="zh-CN" w:bidi="zh-CN"/>
    </w:r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tabs>
        <w:tab w:val="left" w:pos="426"/>
      </w:tabs>
      <w:autoSpaceDE w:val="0"/>
      <w:autoSpaceDN w:val="0"/>
      <w:jc w:val="left"/>
    </w:pPr>
    <w:rPr>
      <w:rFonts w:hint="eastAsia"/>
      <w:sz w:val="28"/>
      <w:szCs w:val="20"/>
    </w:rPr>
  </w:style>
  <w:style w:type="paragraph" w:styleId="8">
    <w:name w:val="Normal Indent"/>
    <w:basedOn w:val="1"/>
    <w:next w:val="2"/>
    <w:autoRedefine/>
    <w:qFormat/>
    <w:uiPriority w:val="0"/>
    <w:pPr>
      <w:ind w:firstLine="420" w:firstLineChars="200"/>
    </w:pPr>
  </w:style>
  <w:style w:type="paragraph" w:styleId="9">
    <w:name w:val="Body Text Indent"/>
    <w:basedOn w:val="1"/>
    <w:next w:val="10"/>
    <w:link w:val="25"/>
    <w:autoRedefine/>
    <w:qFormat/>
    <w:uiPriority w:val="0"/>
    <w:pPr>
      <w:spacing w:line="360" w:lineRule="auto"/>
      <w:ind w:firstLine="720"/>
    </w:pPr>
    <w:rPr>
      <w:rFonts w:ascii="Times New Roman" w:hAnsi="Times New Roman" w:eastAsia="宋体" w:cs="Times New Roman"/>
      <w:bCs/>
      <w:sz w:val="28"/>
    </w:rPr>
  </w:style>
  <w:style w:type="paragraph" w:styleId="10">
    <w:name w:val="envelope return"/>
    <w:basedOn w:val="1"/>
    <w:unhideWhenUsed/>
    <w:qFormat/>
    <w:uiPriority w:val="99"/>
    <w:pPr>
      <w:tabs>
        <w:tab w:val="left" w:pos="426"/>
      </w:tabs>
      <w:snapToGrid w:val="0"/>
    </w:pPr>
    <w:rPr>
      <w:rFonts w:ascii="Arial" w:hAnsi="Arial"/>
    </w:rPr>
  </w:style>
  <w:style w:type="paragraph" w:styleId="11">
    <w:name w:val="Balloon Text"/>
    <w:basedOn w:val="1"/>
    <w:link w:val="26"/>
    <w:autoRedefine/>
    <w:qFormat/>
    <w:uiPriority w:val="0"/>
    <w:rPr>
      <w:sz w:val="18"/>
      <w:szCs w:val="18"/>
    </w:rPr>
  </w:style>
  <w:style w:type="paragraph" w:styleId="12">
    <w:name w:val="footer"/>
    <w:basedOn w:val="1"/>
    <w:link w:val="27"/>
    <w:autoRedefine/>
    <w:qFormat/>
    <w:uiPriority w:val="99"/>
    <w:pPr>
      <w:tabs>
        <w:tab w:val="center" w:pos="4153"/>
        <w:tab w:val="right" w:pos="8306"/>
      </w:tabs>
      <w:snapToGrid w:val="0"/>
      <w:jc w:val="left"/>
    </w:pPr>
    <w:rPr>
      <w:sz w:val="18"/>
    </w:rPr>
  </w:style>
  <w:style w:type="paragraph" w:styleId="13">
    <w:name w:val="header"/>
    <w:basedOn w:val="1"/>
    <w:link w:val="2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qFormat/>
    <w:uiPriority w:val="0"/>
    <w:pPr>
      <w:tabs>
        <w:tab w:val="left" w:pos="426"/>
      </w:tabs>
      <w:autoSpaceDE w:val="0"/>
      <w:autoSpaceDN w:val="0"/>
    </w:pPr>
    <w:rPr>
      <w:rFonts w:hint="eastAsia"/>
      <w:sz w:val="28"/>
      <w:szCs w:val="20"/>
    </w:rPr>
  </w:style>
  <w:style w:type="paragraph" w:styleId="15">
    <w:name w:val="Body Text First Indent"/>
    <w:basedOn w:val="2"/>
    <w:qFormat/>
    <w:uiPriority w:val="0"/>
    <w:pPr>
      <w:snapToGrid/>
      <w:spacing w:line="240" w:lineRule="auto"/>
      <w:ind w:firstLine="420" w:firstLineChars="100"/>
    </w:pPr>
    <w:rPr>
      <w:rFonts w:ascii="Times New Roman" w:hAnsi="Times New Roman"/>
      <w:sz w:val="21"/>
      <w:szCs w:val="24"/>
    </w:rPr>
  </w:style>
  <w:style w:type="paragraph" w:styleId="16">
    <w:name w:val="Body Text First Indent 2"/>
    <w:basedOn w:val="9"/>
    <w:next w:val="15"/>
    <w:unhideWhenUsed/>
    <w:qFormat/>
    <w:uiPriority w:val="99"/>
  </w:style>
  <w:style w:type="table" w:styleId="18">
    <w:name w:val="Table Grid"/>
    <w:basedOn w:val="1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FollowedHyperlink"/>
    <w:basedOn w:val="19"/>
    <w:autoRedefine/>
    <w:semiHidden/>
    <w:unhideWhenUsed/>
    <w:qFormat/>
    <w:uiPriority w:val="0"/>
    <w:rPr>
      <w:color w:val="918B8E"/>
      <w:u w:val="none"/>
    </w:rPr>
  </w:style>
  <w:style w:type="character" w:styleId="22">
    <w:name w:val="Hyperlink"/>
    <w:basedOn w:val="19"/>
    <w:autoRedefine/>
    <w:unhideWhenUsed/>
    <w:qFormat/>
    <w:uiPriority w:val="0"/>
    <w:rPr>
      <w:color w:val="0563C1" w:themeColor="hyperlink"/>
      <w:u w:val="single"/>
      <w14:textFill>
        <w14:solidFill>
          <w14:schemeClr w14:val="hlink"/>
        </w14:solidFill>
      </w14:textFill>
    </w:rPr>
  </w:style>
  <w:style w:type="paragraph" w:customStyle="1" w:styleId="23">
    <w:name w:val="_Style 3"/>
    <w:basedOn w:val="1"/>
    <w:qFormat/>
    <w:uiPriority w:val="0"/>
    <w:pPr>
      <w:widowControl w:val="0"/>
      <w:ind w:firstLine="420" w:firstLineChars="200"/>
      <w:jc w:val="both"/>
    </w:pPr>
    <w:rPr>
      <w:kern w:val="2"/>
      <w:sz w:val="20"/>
      <w:szCs w:val="24"/>
    </w:rPr>
  </w:style>
  <w:style w:type="paragraph" w:customStyle="1" w:styleId="24">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5">
    <w:name w:val="正文文本缩进 Char"/>
    <w:basedOn w:val="19"/>
    <w:link w:val="9"/>
    <w:autoRedefine/>
    <w:qFormat/>
    <w:uiPriority w:val="0"/>
    <w:rPr>
      <w:rFonts w:ascii="Times New Roman" w:hAnsi="Times New Roman" w:eastAsia="宋体" w:cs="Times New Roman"/>
      <w:bCs/>
      <w:kern w:val="2"/>
      <w:sz w:val="28"/>
      <w:szCs w:val="24"/>
    </w:rPr>
  </w:style>
  <w:style w:type="character" w:customStyle="1" w:styleId="26">
    <w:name w:val="批注框文本 Char"/>
    <w:basedOn w:val="19"/>
    <w:link w:val="11"/>
    <w:autoRedefine/>
    <w:qFormat/>
    <w:uiPriority w:val="0"/>
    <w:rPr>
      <w:kern w:val="2"/>
      <w:sz w:val="18"/>
      <w:szCs w:val="18"/>
    </w:rPr>
  </w:style>
  <w:style w:type="character" w:customStyle="1" w:styleId="27">
    <w:name w:val="页脚 Char"/>
    <w:basedOn w:val="19"/>
    <w:link w:val="12"/>
    <w:autoRedefine/>
    <w:qFormat/>
    <w:uiPriority w:val="99"/>
    <w:rPr>
      <w:kern w:val="2"/>
      <w:sz w:val="18"/>
      <w:szCs w:val="24"/>
    </w:rPr>
  </w:style>
  <w:style w:type="character" w:customStyle="1" w:styleId="28">
    <w:name w:val="页眉 Char"/>
    <w:basedOn w:val="19"/>
    <w:link w:val="13"/>
    <w:autoRedefine/>
    <w:qFormat/>
    <w:uiPriority w:val="99"/>
    <w:rPr>
      <w:kern w:val="2"/>
      <w:sz w:val="18"/>
      <w:szCs w:val="24"/>
    </w:rPr>
  </w:style>
  <w:style w:type="character" w:customStyle="1" w:styleId="29">
    <w:name w:val="不明显参考1"/>
    <w:basedOn w:val="19"/>
    <w:autoRedefine/>
    <w:qFormat/>
    <w:uiPriority w:val="31"/>
    <w:rPr>
      <w:smallCaps/>
      <w:color w:val="ED7D31" w:themeColor="accent2"/>
      <w:u w:val="single"/>
      <w14:textFill>
        <w14:solidFill>
          <w14:schemeClr w14:val="accent2"/>
        </w14:solidFill>
      </w14:textFill>
    </w:rPr>
  </w:style>
  <w:style w:type="paragraph" w:styleId="30">
    <w:name w:val="List Paragraph"/>
    <w:basedOn w:val="1"/>
    <w:qFormat/>
    <w:uiPriority w:val="34"/>
    <w:pPr>
      <w:ind w:firstLine="420" w:firstLineChars="200"/>
    </w:pPr>
  </w:style>
  <w:style w:type="character" w:customStyle="1" w:styleId="31">
    <w:name w:val="text"/>
    <w:basedOn w:val="19"/>
    <w:autoRedefine/>
    <w:qFormat/>
    <w:uiPriority w:val="0"/>
  </w:style>
  <w:style w:type="character" w:customStyle="1" w:styleId="32">
    <w:name w:val="text1"/>
    <w:basedOn w:val="19"/>
    <w:autoRedefine/>
    <w:qFormat/>
    <w:uiPriority w:val="0"/>
  </w:style>
  <w:style w:type="character" w:customStyle="1" w:styleId="33">
    <w:name w:val="text2"/>
    <w:basedOn w:val="19"/>
    <w:autoRedefine/>
    <w:qFormat/>
    <w:uiPriority w:val="0"/>
  </w:style>
  <w:style w:type="character" w:customStyle="1" w:styleId="34">
    <w:name w:val="f_l3"/>
    <w:basedOn w:val="19"/>
    <w:qFormat/>
    <w:uiPriority w:val="0"/>
    <w:rPr>
      <w:color w:val="555555"/>
      <w:sz w:val="21"/>
      <w:szCs w:val="21"/>
    </w:rPr>
  </w:style>
  <w:style w:type="character" w:customStyle="1" w:styleId="35">
    <w:name w:val="f_l4"/>
    <w:basedOn w:val="19"/>
    <w:autoRedefine/>
    <w:qFormat/>
    <w:uiPriority w:val="0"/>
    <w:rPr>
      <w:color w:val="555555"/>
      <w:sz w:val="21"/>
      <w:szCs w:val="21"/>
    </w:rPr>
  </w:style>
  <w:style w:type="character" w:customStyle="1" w:styleId="36">
    <w:name w:val="hover15"/>
    <w:basedOn w:val="19"/>
    <w:autoRedefine/>
    <w:qFormat/>
    <w:uiPriority w:val="0"/>
  </w:style>
  <w:style w:type="character" w:customStyle="1" w:styleId="37">
    <w:name w:val="hover16"/>
    <w:basedOn w:val="19"/>
    <w:autoRedefine/>
    <w:qFormat/>
    <w:uiPriority w:val="0"/>
  </w:style>
  <w:style w:type="character" w:customStyle="1" w:styleId="38">
    <w:name w:val="hover17"/>
    <w:basedOn w:val="19"/>
    <w:autoRedefine/>
    <w:qFormat/>
    <w:uiPriority w:val="0"/>
  </w:style>
  <w:style w:type="character" w:customStyle="1" w:styleId="39">
    <w:name w:val="cur"/>
    <w:basedOn w:val="19"/>
    <w:autoRedefine/>
    <w:qFormat/>
    <w:uiPriority w:val="0"/>
  </w:style>
  <w:style w:type="character" w:customStyle="1" w:styleId="40">
    <w:name w:val="zi"/>
    <w:basedOn w:val="19"/>
    <w:autoRedefine/>
    <w:qFormat/>
    <w:uiPriority w:val="0"/>
    <w:rPr>
      <w:color w:val="B2B2B2"/>
    </w:rPr>
  </w:style>
  <w:style w:type="character" w:customStyle="1" w:styleId="41">
    <w:name w:val="f_r6"/>
    <w:basedOn w:val="19"/>
    <w:autoRedefine/>
    <w:qFormat/>
    <w:uiPriority w:val="0"/>
  </w:style>
  <w:style w:type="character" w:customStyle="1" w:styleId="42">
    <w:name w:val="cm_ico3"/>
    <w:basedOn w:val="19"/>
    <w:autoRedefine/>
    <w:qFormat/>
    <w:uiPriority w:val="0"/>
  </w:style>
  <w:style w:type="character" w:customStyle="1" w:styleId="43">
    <w:name w:val="cm_ico4"/>
    <w:basedOn w:val="19"/>
    <w:autoRedefine/>
    <w:qFormat/>
    <w:uiPriority w:val="0"/>
    <w:rPr>
      <w:b/>
      <w:bCs/>
      <w:color w:val="EAEAEA"/>
      <w:sz w:val="30"/>
      <w:szCs w:val="30"/>
    </w:rPr>
  </w:style>
  <w:style w:type="character" w:customStyle="1" w:styleId="44">
    <w:name w:val="cm_ico5"/>
    <w:basedOn w:val="19"/>
    <w:autoRedefine/>
    <w:qFormat/>
    <w:uiPriority w:val="0"/>
    <w:rPr>
      <w:color w:val="034DA2"/>
    </w:rPr>
  </w:style>
  <w:style w:type="character" w:customStyle="1" w:styleId="45">
    <w:name w:val="loading"/>
    <w:basedOn w:val="19"/>
    <w:autoRedefine/>
    <w:qFormat/>
    <w:uiPriority w:val="0"/>
  </w:style>
  <w:style w:type="character" w:customStyle="1" w:styleId="46">
    <w:name w:val="f_l5"/>
    <w:basedOn w:val="19"/>
    <w:autoRedefine/>
    <w:qFormat/>
    <w:uiPriority w:val="0"/>
    <w:rPr>
      <w:color w:val="555555"/>
      <w:sz w:val="21"/>
      <w:szCs w:val="21"/>
    </w:rPr>
  </w:style>
  <w:style w:type="character" w:customStyle="1" w:styleId="47">
    <w:name w:val="f_l"/>
    <w:basedOn w:val="19"/>
    <w:autoRedefine/>
    <w:qFormat/>
    <w:uiPriority w:val="0"/>
    <w:rPr>
      <w:color w:val="555555"/>
      <w:sz w:val="21"/>
      <w:szCs w:val="21"/>
    </w:rPr>
  </w:style>
  <w:style w:type="character" w:customStyle="1" w:styleId="48">
    <w:name w:val="f_l1"/>
    <w:basedOn w:val="19"/>
    <w:autoRedefine/>
    <w:qFormat/>
    <w:uiPriority w:val="0"/>
    <w:rPr>
      <w:color w:val="555555"/>
      <w:sz w:val="21"/>
      <w:szCs w:val="21"/>
    </w:rPr>
  </w:style>
  <w:style w:type="paragraph" w:customStyle="1" w:styleId="49">
    <w:name w:val="0级"/>
    <w:basedOn w:val="1"/>
    <w:qFormat/>
    <w:uiPriority w:val="0"/>
    <w:pPr>
      <w:ind w:left="420" w:hanging="420"/>
    </w:pPr>
    <w:rPr>
      <w:rFonts w:ascii="宋体" w:hAnsi="宋体" w:eastAsia="宋体" w:cs="Times New Roman"/>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12</Pages>
  <Words>3893</Words>
  <Characters>4095</Characters>
  <Lines>4</Lines>
  <Paragraphs>1</Paragraphs>
  <TotalTime>0</TotalTime>
  <ScaleCrop>false</ScaleCrop>
  <LinksUpToDate>false</LinksUpToDate>
  <CharactersWithSpaces>4477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stupid</cp:lastModifiedBy>
  <cp:lastPrinted>2018-11-12T06:56:00Z</cp:lastPrinted>
  <dcterms:modified xsi:type="dcterms:W3CDTF">2026-06-03T06:34:34Z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400741DF1CDA4C9FA1F8892D9B66E935_13</vt:lpwstr>
  </property>
  <property fmtid="{D5CDD505-2E9C-101B-9397-08002B2CF9AE}" pid="4" name="KSOTemplateDocerSaveRecord">
    <vt:lpwstr>eyJoZGlkIjoiMTlkNDA1OTMzMTA4MjRhNjI2MGJmMjY4YThiOTBiNzQiLCJ1c2VySWQiOiIxODA5NzAwNjAwIn0=</vt:lpwstr>
  </property>
</Properties>
</file>